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45</w:t>
      </w:r>
      <w:r>
        <w:rPr>
          <w:rFonts w:hint="default" w:ascii="Times New Roman" w:hAnsi="Times New Roman" w:eastAsia="仿宋_GB2312" w:cs="Times New Roman"/>
          <w:b w:val="0"/>
          <w:bCs w:val="0"/>
          <w:color w:val="000000"/>
          <w:sz w:val="32"/>
          <w:szCs w:val="32"/>
          <w:lang w:val="en-US" w:eastAsia="zh-CN"/>
        </w:rPr>
        <w:t>号</w:t>
      </w:r>
    </w:p>
    <w:p w14:paraId="021A8B36">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val="en-US" w:eastAsia="zh-CN"/>
        </w:rPr>
        <w:t>王某</w:t>
      </w:r>
    </w:p>
    <w:p w14:paraId="45776DB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1BF88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30396527">
      <w:pPr>
        <w:spacing w:after="0" w:line="576" w:lineRule="exact"/>
        <w:ind w:firstLine="512" w:firstLineChars="200"/>
        <w:jc w:val="both"/>
        <w:rPr>
          <w:rFonts w:ascii="仿宋_GB2312" w:hAnsi="仿宋" w:eastAsia="仿宋_GB2312" w:cs="仿宋"/>
          <w:sz w:val="32"/>
          <w:szCs w:val="32"/>
        </w:rPr>
      </w:pPr>
      <w:r>
        <w:rPr>
          <w:rFonts w:hint="eastAsia" w:ascii="仿宋_GB2312" w:hAnsi="仿宋" w:eastAsia="仿宋_GB2312" w:cs="仿宋"/>
          <w:w w:val="80"/>
          <w:sz w:val="32"/>
          <w:szCs w:val="32"/>
        </w:rPr>
        <w:t xml:space="preserve"> </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不服通化县市场监督管理局对投诉举报作出的处理决定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日向通化县人民政府申请行政复议，本机关依法已予受理，现已审理终结。</w:t>
      </w:r>
    </w:p>
    <w:p w14:paraId="6C910FFF">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撤销被申请人对投诉举报作出的不予立案的处理决定，责令重新作出处理。</w:t>
      </w:r>
    </w:p>
    <w:p w14:paraId="5E8E4D3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申请人称：申请人在超市购买被投诉人通化</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rPr>
        <w:t>食品有限公司生产的通远香</w:t>
      </w:r>
      <w:r>
        <w:rPr>
          <w:rFonts w:hint="eastAsia" w:ascii="仿宋_GB2312" w:hAnsi="仿宋" w:eastAsia="仿宋_GB2312" w:cs="仿宋"/>
          <w:sz w:val="32"/>
          <w:szCs w:val="32"/>
          <w:lang w:val="en-US" w:eastAsia="zh-CN"/>
        </w:rPr>
        <w:t>肉</w:t>
      </w:r>
      <w:r>
        <w:rPr>
          <w:rFonts w:hint="eastAsia" w:ascii="仿宋_GB2312" w:hAnsi="仿宋" w:eastAsia="仿宋_GB2312" w:cs="仿宋"/>
          <w:sz w:val="32"/>
          <w:szCs w:val="32"/>
        </w:rPr>
        <w:t>枣肠，标注的执行标准GBT10279，质量等级为普通级，营养成分表中的蛋白质为9.9</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依据执行标准GBT10279第5.2理化指标表2要求普通级蛋白质必须大于等于（10），被投诉人生产工艺未达到执行标准要求，因此投诉，被申请人于2024年4月8号作出回复。申请人意见如下：一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被投诉产品营养成分表肯定是经过第三方检测才印制到产品外包装的，营养成分表中的蛋白质没有达到执行标准生产工艺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作为生产厂家肯定是“明知”。被投诉人是“明知”生产销售的商品不符合食品安全标准强制规定，关于“明知”依据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司法解释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和《</w:t>
      </w:r>
      <w:r>
        <w:rPr>
          <w:rFonts w:hint="eastAsia" w:ascii="仿宋_GB2312" w:hAnsi="仿宋" w:eastAsia="仿宋_GB2312" w:cs="仿宋"/>
          <w:sz w:val="32"/>
          <w:szCs w:val="32"/>
        </w:rPr>
        <w:t>最高法院关于</w:t>
      </w:r>
      <w:r>
        <w:rPr>
          <w:rFonts w:hint="eastAsia" w:ascii="仿宋_GB2312" w:hAnsi="仿宋" w:eastAsia="仿宋_GB2312" w:cs="仿宋"/>
          <w:sz w:val="32"/>
          <w:szCs w:val="32"/>
          <w:lang w:val="en-US" w:eastAsia="zh-CN"/>
        </w:rPr>
        <w:t>审理</w:t>
      </w:r>
      <w:r>
        <w:rPr>
          <w:rFonts w:hint="eastAsia" w:ascii="仿宋_GB2312" w:hAnsi="仿宋" w:eastAsia="仿宋_GB2312" w:cs="仿宋"/>
          <w:sz w:val="32"/>
          <w:szCs w:val="32"/>
        </w:rPr>
        <w:t>食品安全民事纠纷适用法律若干问题解释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确认销售者是否“明知”，应以其是否履行了应尽的注意义务为标准。这种注意义务是通过法律法规和规范性文件确定的</w:t>
      </w:r>
      <w:r>
        <w:rPr>
          <w:rFonts w:hint="eastAsia" w:ascii="仿宋_GB2312" w:hAnsi="仿宋" w:eastAsia="仿宋_GB2312" w:cs="仿宋"/>
          <w:sz w:val="32"/>
          <w:szCs w:val="32"/>
          <w:lang w:val="en-US" w:eastAsia="zh-CN"/>
        </w:rPr>
        <w:t>经营</w:t>
      </w:r>
      <w:r>
        <w:rPr>
          <w:rFonts w:hint="eastAsia" w:ascii="仿宋_GB2312" w:hAnsi="仿宋" w:eastAsia="仿宋_GB2312" w:cs="仿宋"/>
          <w:sz w:val="32"/>
          <w:szCs w:val="32"/>
        </w:rPr>
        <w:t>行为准则</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是法定义务，必备能力</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必须</w:t>
      </w:r>
      <w:r>
        <w:rPr>
          <w:rFonts w:hint="eastAsia" w:ascii="仿宋_GB2312" w:hAnsi="仿宋" w:eastAsia="仿宋_GB2312" w:cs="仿宋"/>
          <w:sz w:val="32"/>
          <w:szCs w:val="32"/>
          <w:lang w:val="en-US" w:eastAsia="zh-CN"/>
        </w:rPr>
        <w:t>履行。</w:t>
      </w:r>
      <w:r>
        <w:rPr>
          <w:rFonts w:hint="eastAsia" w:ascii="仿宋_GB2312" w:hAnsi="仿宋" w:eastAsia="仿宋_GB2312" w:cs="仿宋"/>
          <w:sz w:val="32"/>
          <w:szCs w:val="32"/>
        </w:rPr>
        <w:t>还应对所销售</w:t>
      </w:r>
      <w:r>
        <w:rPr>
          <w:rFonts w:hint="eastAsia" w:ascii="仿宋_GB2312" w:hAnsi="仿宋" w:eastAsia="仿宋_GB2312" w:cs="仿宋"/>
          <w:sz w:val="32"/>
          <w:szCs w:val="32"/>
          <w:lang w:val="en-US" w:eastAsia="zh-CN"/>
        </w:rPr>
        <w:t>食品</w:t>
      </w:r>
      <w:r>
        <w:rPr>
          <w:rFonts w:hint="eastAsia" w:ascii="仿宋_GB2312" w:hAnsi="仿宋" w:eastAsia="仿宋_GB2312" w:cs="仿宋"/>
          <w:sz w:val="32"/>
          <w:szCs w:val="32"/>
        </w:rPr>
        <w:t>是否</w:t>
      </w:r>
      <w:r>
        <w:rPr>
          <w:rFonts w:hint="eastAsia" w:ascii="仿宋_GB2312" w:hAnsi="仿宋" w:eastAsia="仿宋_GB2312" w:cs="仿宋"/>
          <w:sz w:val="32"/>
          <w:szCs w:val="32"/>
          <w:lang w:val="en-US" w:eastAsia="zh-CN"/>
        </w:rPr>
        <w:t>符合</w:t>
      </w:r>
      <w:r>
        <w:rPr>
          <w:rFonts w:hint="eastAsia" w:ascii="仿宋_GB2312" w:hAnsi="仿宋" w:eastAsia="仿宋_GB2312" w:cs="仿宋"/>
          <w:sz w:val="32"/>
          <w:szCs w:val="32"/>
        </w:rPr>
        <w:t>国家</w:t>
      </w:r>
      <w:r>
        <w:rPr>
          <w:rFonts w:hint="eastAsia" w:ascii="仿宋_GB2312" w:hAnsi="仿宋" w:eastAsia="仿宋_GB2312" w:cs="仿宋"/>
          <w:sz w:val="32"/>
          <w:szCs w:val="32"/>
          <w:lang w:val="en-US" w:eastAsia="zh-CN"/>
        </w:rPr>
        <w:t>食品</w:t>
      </w:r>
      <w:r>
        <w:rPr>
          <w:rFonts w:hint="eastAsia" w:ascii="仿宋_GB2312" w:hAnsi="仿宋" w:eastAsia="仿宋_GB2312" w:cs="仿宋"/>
          <w:sz w:val="32"/>
          <w:szCs w:val="32"/>
        </w:rPr>
        <w:t>安全标准尽必要的法定审查义务，关于被</w:t>
      </w:r>
      <w:r>
        <w:rPr>
          <w:rFonts w:hint="eastAsia" w:ascii="仿宋_GB2312" w:hAnsi="仿宋" w:eastAsia="仿宋_GB2312" w:cs="仿宋"/>
          <w:sz w:val="32"/>
          <w:szCs w:val="32"/>
          <w:lang w:val="en-US" w:eastAsia="zh-CN"/>
        </w:rPr>
        <w:t>申请</w:t>
      </w:r>
      <w:r>
        <w:rPr>
          <w:rFonts w:hint="eastAsia" w:ascii="仿宋_GB2312" w:hAnsi="仿宋" w:eastAsia="仿宋_GB2312" w:cs="仿宋"/>
          <w:sz w:val="32"/>
          <w:szCs w:val="32"/>
        </w:rPr>
        <w:t>人提到的错误应当认定是被投诉人为了减少原料成本故意为之，并非</w:t>
      </w:r>
      <w:r>
        <w:rPr>
          <w:rFonts w:hint="eastAsia" w:ascii="仿宋_GB2312" w:hAnsi="仿宋" w:eastAsia="仿宋_GB2312" w:cs="仿宋"/>
          <w:sz w:val="32"/>
          <w:szCs w:val="32"/>
          <w:lang w:val="en-US" w:eastAsia="zh-CN"/>
        </w:rPr>
        <w:t>印刷错误</w:t>
      </w:r>
      <w:r>
        <w:rPr>
          <w:rFonts w:hint="eastAsia" w:ascii="仿宋_GB2312" w:hAnsi="仿宋" w:eastAsia="仿宋_GB2312" w:cs="仿宋"/>
          <w:sz w:val="32"/>
          <w:szCs w:val="32"/>
        </w:rPr>
        <w:t>。二：依据中</w:t>
      </w:r>
      <w:r>
        <w:rPr>
          <w:rFonts w:hint="eastAsia" w:ascii="仿宋_GB2312" w:hAnsi="仿宋" w:eastAsia="仿宋_GB2312" w:cs="仿宋"/>
          <w:sz w:val="32"/>
          <w:szCs w:val="32"/>
          <w:lang w:val="en-US" w:eastAsia="zh-CN"/>
        </w:rPr>
        <w:t>华</w:t>
      </w:r>
      <w:r>
        <w:rPr>
          <w:rFonts w:hint="eastAsia" w:ascii="仿宋_GB2312" w:hAnsi="仿宋" w:eastAsia="仿宋_GB2312" w:cs="仿宋"/>
          <w:sz w:val="32"/>
          <w:szCs w:val="32"/>
        </w:rPr>
        <w:t>人民共和国标准</w:t>
      </w:r>
      <w:r>
        <w:rPr>
          <w:rFonts w:hint="eastAsia" w:ascii="仿宋_GB2312" w:hAnsi="仿宋" w:eastAsia="仿宋_GB2312" w:cs="仿宋"/>
          <w:sz w:val="32"/>
          <w:szCs w:val="32"/>
          <w:lang w:val="en-US" w:eastAsia="zh-CN"/>
        </w:rPr>
        <w:t>化法</w:t>
      </w:r>
      <w:r>
        <w:rPr>
          <w:rFonts w:hint="eastAsia" w:ascii="仿宋_GB2312" w:hAnsi="仿宋" w:eastAsia="仿宋_GB2312" w:cs="仿宋"/>
          <w:sz w:val="32"/>
          <w:szCs w:val="32"/>
        </w:rPr>
        <w:t>和吉林省标准管</w:t>
      </w:r>
      <w:r>
        <w:rPr>
          <w:rFonts w:hint="eastAsia" w:ascii="仿宋_GB2312" w:hAnsi="仿宋" w:eastAsia="仿宋_GB2312" w:cs="仿宋"/>
          <w:sz w:val="32"/>
          <w:szCs w:val="32"/>
          <w:lang w:val="en-US" w:eastAsia="zh-CN"/>
        </w:rPr>
        <w:t>理条</w:t>
      </w:r>
      <w:r>
        <w:rPr>
          <w:rFonts w:hint="eastAsia" w:ascii="仿宋_GB2312" w:hAnsi="仿宋" w:eastAsia="仿宋_GB2312" w:cs="仿宋"/>
          <w:sz w:val="32"/>
          <w:szCs w:val="32"/>
        </w:rPr>
        <w:t>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未达到执</w:t>
      </w:r>
      <w:r>
        <w:rPr>
          <w:rFonts w:hint="eastAsia" w:ascii="仿宋_GB2312" w:hAnsi="仿宋" w:eastAsia="仿宋_GB2312" w:cs="仿宋"/>
          <w:sz w:val="32"/>
          <w:szCs w:val="32"/>
        </w:rPr>
        <w:t>行标准要求的产品禁止生产销售，足以说明被投诉产品不符合食品</w:t>
      </w:r>
      <w:r>
        <w:rPr>
          <w:rFonts w:hint="eastAsia" w:ascii="仿宋_GB2312" w:hAnsi="仿宋" w:eastAsia="仿宋_GB2312" w:cs="仿宋"/>
          <w:sz w:val="32"/>
          <w:szCs w:val="32"/>
          <w:lang w:val="en-US" w:eastAsia="zh-CN"/>
        </w:rPr>
        <w:t>安全</w:t>
      </w:r>
      <w:r>
        <w:rPr>
          <w:rFonts w:hint="eastAsia" w:ascii="仿宋_GB2312" w:hAnsi="仿宋" w:eastAsia="仿宋_GB2312" w:cs="仿宋"/>
          <w:sz w:val="32"/>
          <w:szCs w:val="32"/>
        </w:rPr>
        <w:t>标准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因此被</w:t>
      </w:r>
      <w:r>
        <w:rPr>
          <w:rFonts w:hint="eastAsia" w:ascii="仿宋_GB2312" w:hAnsi="仿宋" w:eastAsia="仿宋_GB2312" w:cs="仿宋"/>
          <w:sz w:val="32"/>
          <w:szCs w:val="32"/>
          <w:lang w:val="en-US" w:eastAsia="zh-CN"/>
        </w:rPr>
        <w:t>申</w:t>
      </w:r>
      <w:r>
        <w:rPr>
          <w:rFonts w:hint="eastAsia" w:ascii="仿宋_GB2312" w:hAnsi="仿宋" w:eastAsia="仿宋_GB2312" w:cs="仿宋"/>
          <w:sz w:val="32"/>
          <w:szCs w:val="32"/>
        </w:rPr>
        <w:t>请人在回复中认定违法轻微明显不当</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依据</w:t>
      </w:r>
      <w:r>
        <w:rPr>
          <w:rFonts w:hint="eastAsia" w:ascii="仿宋_GB2312" w:hAnsi="仿宋" w:eastAsia="仿宋_GB2312" w:cs="仿宋"/>
          <w:sz w:val="32"/>
          <w:szCs w:val="32"/>
          <w:lang w:val="en-US" w:eastAsia="zh-CN"/>
        </w:rPr>
        <w:t>国家</w:t>
      </w:r>
      <w:r>
        <w:rPr>
          <w:rFonts w:hint="eastAsia" w:ascii="仿宋_GB2312" w:hAnsi="仿宋" w:eastAsia="仿宋_GB2312" w:cs="仿宋"/>
          <w:sz w:val="32"/>
          <w:szCs w:val="32"/>
        </w:rPr>
        <w:t>市场监督管理局第49号</w:t>
      </w:r>
      <w:r>
        <w:rPr>
          <w:rFonts w:hint="eastAsia" w:ascii="仿宋_GB2312" w:hAnsi="仿宋" w:eastAsia="仿宋_GB2312" w:cs="仿宋"/>
          <w:sz w:val="32"/>
          <w:szCs w:val="32"/>
          <w:lang w:val="en-US" w:eastAsia="zh-CN"/>
        </w:rPr>
        <w:t>令</w:t>
      </w:r>
      <w:r>
        <w:rPr>
          <w:rFonts w:hint="eastAsia" w:ascii="仿宋_GB2312" w:hAnsi="仿宋" w:eastAsia="仿宋_GB2312" w:cs="仿宋"/>
          <w:sz w:val="32"/>
          <w:szCs w:val="32"/>
        </w:rPr>
        <w:t>第37条第6项</w:t>
      </w:r>
      <w:r>
        <w:rPr>
          <w:rFonts w:hint="eastAsia" w:ascii="仿宋_GB2312" w:hAnsi="仿宋" w:eastAsia="仿宋_GB2312" w:cs="仿宋"/>
          <w:sz w:val="32"/>
          <w:szCs w:val="32"/>
          <w:lang w:val="en-US" w:eastAsia="zh-CN"/>
        </w:rPr>
        <w:t>不属于标签瑕疵</w:t>
      </w:r>
      <w:r>
        <w:rPr>
          <w:rFonts w:hint="eastAsia" w:ascii="仿宋_GB2312" w:hAnsi="仿宋" w:eastAsia="仿宋_GB2312" w:cs="仿宋"/>
          <w:sz w:val="32"/>
          <w:szCs w:val="32"/>
        </w:rPr>
        <w:t>范围之内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：被</w:t>
      </w:r>
      <w:r>
        <w:rPr>
          <w:rFonts w:hint="eastAsia" w:ascii="仿宋_GB2312" w:hAnsi="仿宋" w:eastAsia="仿宋_GB2312" w:cs="仿宋"/>
          <w:sz w:val="32"/>
          <w:szCs w:val="32"/>
          <w:lang w:val="en-US" w:eastAsia="zh-CN"/>
        </w:rPr>
        <w:t>申请人</w:t>
      </w:r>
      <w:r>
        <w:rPr>
          <w:rFonts w:hint="eastAsia" w:ascii="仿宋_GB2312" w:hAnsi="仿宋" w:eastAsia="仿宋_GB2312" w:cs="仿宋"/>
          <w:sz w:val="32"/>
          <w:szCs w:val="32"/>
        </w:rPr>
        <w:t>未</w:t>
      </w:r>
      <w:r>
        <w:rPr>
          <w:rFonts w:hint="eastAsia" w:ascii="仿宋_GB2312" w:hAnsi="仿宋" w:eastAsia="仿宋_GB2312" w:cs="仿宋"/>
          <w:sz w:val="32"/>
          <w:szCs w:val="32"/>
          <w:lang w:val="en-US" w:eastAsia="zh-CN"/>
        </w:rPr>
        <w:t>依照《</w:t>
      </w:r>
      <w:r>
        <w:rPr>
          <w:rFonts w:hint="eastAsia" w:ascii="仿宋_GB2312" w:hAnsi="仿宋" w:eastAsia="仿宋_GB2312" w:cs="仿宋"/>
          <w:sz w:val="32"/>
          <w:szCs w:val="32"/>
        </w:rPr>
        <w:t>中华人民</w:t>
      </w:r>
      <w:r>
        <w:rPr>
          <w:rFonts w:hint="eastAsia" w:ascii="仿宋_GB2312" w:hAnsi="仿宋" w:eastAsia="仿宋_GB2312" w:cs="仿宋"/>
          <w:sz w:val="32"/>
          <w:szCs w:val="32"/>
          <w:lang w:val="en-US" w:eastAsia="zh-CN"/>
        </w:rPr>
        <w:t>共</w:t>
      </w:r>
      <w:r>
        <w:rPr>
          <w:rFonts w:hint="eastAsia" w:ascii="仿宋_GB2312" w:hAnsi="仿宋" w:eastAsia="仿宋_GB2312" w:cs="仿宋"/>
          <w:sz w:val="32"/>
          <w:szCs w:val="32"/>
        </w:rPr>
        <w:t>和国行政外罚法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中华人民</w:t>
      </w:r>
      <w:r>
        <w:rPr>
          <w:rFonts w:hint="eastAsia" w:ascii="仿宋_GB2312" w:hAnsi="仿宋" w:eastAsia="仿宋_GB2312" w:cs="仿宋"/>
          <w:sz w:val="32"/>
          <w:szCs w:val="32"/>
          <w:lang w:val="en-US" w:eastAsia="zh-CN"/>
        </w:rPr>
        <w:t>共和国</w:t>
      </w:r>
      <w:r>
        <w:rPr>
          <w:rFonts w:hint="eastAsia" w:ascii="仿宋_GB2312" w:hAnsi="仿宋" w:eastAsia="仿宋_GB2312" w:cs="仿宋"/>
          <w:sz w:val="32"/>
          <w:szCs w:val="32"/>
        </w:rPr>
        <w:t>食品安</w:t>
      </w:r>
      <w:r>
        <w:rPr>
          <w:rFonts w:hint="eastAsia" w:ascii="仿宋_GB2312" w:hAnsi="仿宋" w:eastAsia="仿宋_GB2312" w:cs="仿宋"/>
          <w:sz w:val="32"/>
          <w:szCs w:val="32"/>
          <w:lang w:val="en-US" w:eastAsia="zh-CN"/>
        </w:rPr>
        <w:t>全</w:t>
      </w:r>
      <w:r>
        <w:rPr>
          <w:rFonts w:hint="eastAsia" w:ascii="仿宋_GB2312" w:hAnsi="仿宋" w:eastAsia="仿宋_GB2312" w:cs="仿宋"/>
          <w:sz w:val="32"/>
          <w:szCs w:val="32"/>
        </w:rPr>
        <w:t>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中华人民</w:t>
      </w:r>
      <w:r>
        <w:rPr>
          <w:rFonts w:hint="eastAsia" w:ascii="仿宋_GB2312" w:hAnsi="仿宋" w:eastAsia="仿宋_GB2312" w:cs="仿宋"/>
          <w:sz w:val="32"/>
          <w:szCs w:val="32"/>
          <w:lang w:val="en-US" w:eastAsia="zh-CN"/>
        </w:rPr>
        <w:t>共</w:t>
      </w:r>
      <w:r>
        <w:rPr>
          <w:rFonts w:hint="eastAsia" w:ascii="仿宋_GB2312" w:hAnsi="仿宋" w:eastAsia="仿宋_GB2312" w:cs="仿宋"/>
          <w:sz w:val="32"/>
          <w:szCs w:val="32"/>
        </w:rPr>
        <w:t>和国</w:t>
      </w:r>
      <w:r>
        <w:rPr>
          <w:rFonts w:hint="eastAsia" w:ascii="仿宋_GB2312" w:hAnsi="仿宋" w:eastAsia="仿宋_GB2312" w:cs="仿宋"/>
          <w:sz w:val="32"/>
          <w:szCs w:val="32"/>
          <w:lang w:val="en-US" w:eastAsia="zh-CN"/>
        </w:rPr>
        <w:t>产品质量法》等规定依法对被投诉人进行处罚。</w:t>
      </w:r>
      <w:r>
        <w:rPr>
          <w:rFonts w:hint="eastAsia" w:ascii="仿宋_GB2312" w:hAnsi="仿宋" w:eastAsia="仿宋_GB2312" w:cs="仿宋"/>
          <w:sz w:val="32"/>
          <w:szCs w:val="32"/>
        </w:rPr>
        <w:t>因此</w:t>
      </w:r>
      <w:r>
        <w:rPr>
          <w:rFonts w:hint="eastAsia" w:ascii="仿宋_GB2312" w:hAnsi="仿宋" w:eastAsia="仿宋_GB2312" w:cs="仿宋"/>
          <w:sz w:val="32"/>
          <w:szCs w:val="32"/>
          <w:lang w:val="en-US" w:eastAsia="zh-CN"/>
        </w:rPr>
        <w:t>申</w:t>
      </w:r>
      <w:r>
        <w:rPr>
          <w:rFonts w:hint="eastAsia" w:ascii="仿宋_GB2312" w:hAnsi="仿宋" w:eastAsia="仿宋_GB2312" w:cs="仿宋"/>
          <w:sz w:val="32"/>
          <w:szCs w:val="32"/>
        </w:rPr>
        <w:t>请人不服，遂复议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根据</w:t>
      </w:r>
      <w:r>
        <w:rPr>
          <w:rFonts w:hint="eastAsia" w:ascii="仿宋_GB2312" w:hAnsi="仿宋" w:eastAsia="仿宋_GB2312" w:cs="仿宋"/>
          <w:sz w:val="32"/>
          <w:szCs w:val="32"/>
          <w:lang w:val="en-US" w:eastAsia="zh-CN"/>
        </w:rPr>
        <w:t>党</w:t>
      </w:r>
      <w:r>
        <w:rPr>
          <w:rFonts w:hint="eastAsia" w:ascii="仿宋_GB2312" w:hAnsi="仿宋" w:eastAsia="仿宋_GB2312" w:cs="仿宋"/>
          <w:sz w:val="32"/>
          <w:szCs w:val="32"/>
        </w:rPr>
        <w:t>的大九大</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十九</w:t>
      </w:r>
      <w:r>
        <w:rPr>
          <w:rFonts w:hint="eastAsia" w:ascii="仿宋_GB2312" w:hAnsi="仿宋" w:eastAsia="仿宋_GB2312" w:cs="仿宋"/>
          <w:sz w:val="32"/>
          <w:szCs w:val="32"/>
          <w:lang w:val="en-US" w:eastAsia="zh-CN"/>
        </w:rPr>
        <w:t>届</w:t>
      </w:r>
      <w:r>
        <w:rPr>
          <w:rFonts w:hint="eastAsia" w:ascii="仿宋_GB2312" w:hAnsi="仿宋" w:eastAsia="仿宋_GB2312" w:cs="仿宋"/>
          <w:sz w:val="32"/>
          <w:szCs w:val="32"/>
        </w:rPr>
        <w:t>五中</w:t>
      </w:r>
      <w:r>
        <w:rPr>
          <w:rFonts w:hint="eastAsia" w:ascii="仿宋_GB2312" w:hAnsi="仿宋" w:eastAsia="仿宋_GB2312" w:cs="仿宋"/>
          <w:sz w:val="32"/>
          <w:szCs w:val="32"/>
          <w:lang w:val="en-US" w:eastAsia="zh-CN"/>
        </w:rPr>
        <w:t>全会</w:t>
      </w:r>
      <w:r>
        <w:rPr>
          <w:rFonts w:hint="eastAsia" w:ascii="仿宋_GB2312" w:hAnsi="仿宋" w:eastAsia="仿宋_GB2312" w:cs="仿宋"/>
          <w:sz w:val="32"/>
          <w:szCs w:val="32"/>
        </w:rPr>
        <w:t>精神</w:t>
      </w:r>
      <w:r>
        <w:rPr>
          <w:rFonts w:hint="eastAsia" w:ascii="仿宋_GB2312" w:hAnsi="仿宋" w:eastAsia="仿宋_GB2312" w:cs="仿宋"/>
          <w:sz w:val="32"/>
          <w:szCs w:val="32"/>
          <w:lang w:val="en-US" w:eastAsia="zh-CN"/>
        </w:rPr>
        <w:t>和</w:t>
      </w:r>
      <w:r>
        <w:rPr>
          <w:rFonts w:hint="eastAsia" w:ascii="仿宋_GB2312" w:hAnsi="仿宋" w:eastAsia="仿宋_GB2312" w:cs="仿宋"/>
          <w:sz w:val="32"/>
          <w:szCs w:val="32"/>
        </w:rPr>
        <w:t>习近平总书记关于食品</w:t>
      </w:r>
      <w:r>
        <w:rPr>
          <w:rFonts w:hint="eastAsia" w:ascii="仿宋_GB2312" w:hAnsi="仿宋" w:eastAsia="仿宋_GB2312" w:cs="仿宋"/>
          <w:sz w:val="32"/>
          <w:szCs w:val="32"/>
          <w:lang w:val="en-US" w:eastAsia="zh-CN"/>
        </w:rPr>
        <w:t>安全</w:t>
      </w:r>
      <w:r>
        <w:rPr>
          <w:rFonts w:hint="eastAsia" w:ascii="仿宋_GB2312" w:hAnsi="仿宋" w:eastAsia="仿宋_GB2312" w:cs="仿宋"/>
          <w:sz w:val="32"/>
          <w:szCs w:val="32"/>
        </w:rPr>
        <w:t>系列重要</w:t>
      </w:r>
      <w:r>
        <w:rPr>
          <w:rFonts w:hint="eastAsia" w:ascii="仿宋_GB2312" w:hAnsi="仿宋" w:eastAsia="仿宋_GB2312" w:cs="仿宋"/>
          <w:sz w:val="32"/>
          <w:szCs w:val="32"/>
          <w:lang w:val="en-US" w:eastAsia="zh-CN"/>
        </w:rPr>
        <w:t>讲话</w:t>
      </w:r>
      <w:r>
        <w:rPr>
          <w:rFonts w:hint="eastAsia" w:ascii="仿宋_GB2312" w:hAnsi="仿宋" w:eastAsia="仿宋_GB2312" w:cs="仿宋"/>
          <w:sz w:val="32"/>
          <w:szCs w:val="32"/>
        </w:rPr>
        <w:t>精神的有力举措，贯彻对食</w:t>
      </w:r>
      <w:r>
        <w:rPr>
          <w:rFonts w:hint="eastAsia" w:ascii="仿宋_GB2312" w:hAnsi="仿宋" w:eastAsia="仿宋_GB2312" w:cs="仿宋"/>
          <w:sz w:val="32"/>
          <w:szCs w:val="32"/>
          <w:lang w:val="en-US" w:eastAsia="zh-CN"/>
        </w:rPr>
        <w:t>品“四个最严”</w:t>
      </w:r>
      <w:r>
        <w:rPr>
          <w:rFonts w:hint="eastAsia" w:ascii="仿宋_GB2312" w:hAnsi="仿宋" w:eastAsia="仿宋_GB2312" w:cs="仿宋"/>
          <w:sz w:val="32"/>
          <w:szCs w:val="32"/>
        </w:rPr>
        <w:t>的</w:t>
      </w:r>
      <w:r>
        <w:rPr>
          <w:rFonts w:hint="eastAsia" w:ascii="仿宋_GB2312" w:hAnsi="仿宋" w:eastAsia="仿宋_GB2312" w:cs="仿宋"/>
          <w:sz w:val="32"/>
          <w:szCs w:val="32"/>
          <w:lang w:val="en-US" w:eastAsia="zh-CN"/>
        </w:rPr>
        <w:t>要求</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那保障人民群众食品安全放在首位，是党中央的基本精神，司法解释始终贯彻和秉持这一精神，切实“民以食为天，食以安为先”，促进食品安全状况实现好转，不断实现人民群众对美好生活的向往。</w:t>
      </w:r>
    </w:p>
    <w:p w14:paraId="4180D394">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申请人提供证据：商品购买截图1张；2、商品实物图2张。</w:t>
      </w:r>
    </w:p>
    <w:p w14:paraId="6353FB7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被申请人称：被申请人于2024年4月1日收到申请人的投诉举报信，申请人投诉举报：在超市购买了通化XX食品有限公司生产的“通远香肉枣肠”，发现该产品执行标准为SB/T 10279，质量等级：普通级，依据SB/T 10279标准第5.2理化指标表2规定，普通级蛋白质含量应大于等于10，但被投诉商品蛋白质含量只有9.9，因此被投诉厂家生产的产品违反食品安全规定。收到投诉信息后，被申请人及时通知被投诉人进行调解。因被投诉人拒绝调解，市场监管部门并无责令退赔费用、赔偿损失的职权，被申请人依法终止调解程序并告知了申请人，以上行为符合《市场监督管理投诉举报处理暂行办法》的程序规定。</w:t>
      </w:r>
    </w:p>
    <w:p w14:paraId="0CA8D1B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针对申请人的举报，《市场监督管理行政处罚程序规定》第十八条 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 市场监督管理部门应当按照市场监督管理行政处罚等有关规定处理举报。举报人实名举报的，有处理权限的市场监督管理部门还应当自作出是否立案决定之日起五个工作日内告知举报人。被申请人已经在法定时限内对申请人进行了回复，履行了告知义务，被申请人处理该举报件程序符合规定。</w:t>
      </w:r>
    </w:p>
    <w:p w14:paraId="56A988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一、被申请人作出不予立案决定的事实及依据</w:t>
      </w:r>
    </w:p>
    <w:p w14:paraId="773B690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经核查，通化XX</w:t>
      </w:r>
      <w:bookmarkStart w:id="0" w:name="_GoBack"/>
      <w:bookmarkEnd w:id="0"/>
      <w:r>
        <w:rPr>
          <w:rFonts w:hint="eastAsia" w:ascii="仿宋_GB2312" w:hAnsi="仿宋" w:eastAsia="仿宋_GB2312" w:cs="仿宋"/>
          <w:sz w:val="32"/>
          <w:szCs w:val="32"/>
          <w:lang w:val="en-US" w:eastAsia="zh-CN"/>
        </w:rPr>
        <w:t>食品有限公司生产的“通远香肉枣肠”产品标签营养成分表中蛋白含量标注为9.9g/100g。并且标注质量等级为：普通级。按照该产品执行标准SB/T 10279的要求，标注为普通级的蛋白含量应≥10。通过查阅企业提供的产品检验报告，该产品的蛋白含量符合标注中关于普通级的要求，同时将合格产品标注为不合格产品明显有悖常理。该产品有符合标准规定的检验报告（该产品的执行标准为商业部标准而非食品安全国家标准），不影响食品安全且不会对消费者造成误导，故可以将此标签问题认定为瑕疵，且企业已经改正了该标签瑕疵行为。综上，被申请人依据《市场监督管理行政处罚程序规定》之规定，作出的不予立案决定并无不妥。</w:t>
      </w:r>
    </w:p>
    <w:p w14:paraId="68CFA03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二、复议申请人非普通消费者</w:t>
      </w:r>
    </w:p>
    <w:p w14:paraId="36E38FD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经查明，该复议申请人在全国12315互联网平台共投诉352次，举报36次，有着极为密集的投诉举报记录，结合申请人过往投诉举报情况，判断申请人购物行为超出合理的生活消费范围，并非普通消费者。</w:t>
      </w:r>
    </w:p>
    <w:p w14:paraId="0DCB4DD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三、申请人对被申请人作出的不予立案决定不具备行政复议资格</w:t>
      </w:r>
    </w:p>
    <w:p w14:paraId="23C7A49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复议法实施条例》第二十八条规定，申请人与被申请复议的行政行为有“利害关系”，是申请复议的公民、法人或者其他组织具有申请人资格、复议机关应当受理其复议申请的法定条件之一。申请人虽然是消费者，但申请人要求被投诉举报人赔偿是民事纠纷，被申请人对投诉举报中涉及的违法行为作出的行政处理决定不能使申请人在之前交易中可能受侵害的权益获得救济，也不能对交易行为已完成的申请人产生新的侵害，申请人仍能通过对人民法院提起民事诉讼的方式实现其民事求偿权，故此投诉举报的作用仅在于为市场监管部门查处违法违规行为提供线索或者证据，使未来可能的购买者避免利益受损，其保护的是不特定的社会公共利益，并非保护某个特定消费者的权益，被申请人对被投诉举报人作出的行政处理决定均未新增、变更、减损申请人的任何权利或义务，申请人与被申请人的行政处理决定不存在利害关系。同时依据《市场监管总局关于做好行政复议行政应诉工作的指导意见》国市监法发〔2024〕1 号文件：（七）做好行政复议与投诉举报处理工作的衔接。各级市场监管部门要按照有关规定，区分处理投诉和举报事项。对消费者向市场监管部门提出解决消费纠纷的投诉事项，市场监管部门作为第三人作出的居间调解行为，属于《行政复议法》第十二条第四项“行政机关对民事纠纷作出的调解”情形，依法不纳入行政复议范围。对于实名举报人向市场监管部门举报的违法线索，属于市场监管部门职责范围的，市场监管部门应当依法核查后将是否立案决定告知实名举报人，有特别规定的，从其特别规定；未告知的，实名举报人可以对此提起行政复议申请。实名举报人对是否立案决定、调查程序、处理结果等市场监管部门依法开展的查处行为提起行政复议，除实名举报人能够证明有利害关系之外，不属于行政复议受理范围。</w:t>
      </w:r>
    </w:p>
    <w:p w14:paraId="6BB9E6D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综上所述，被申请人对申请人的投诉事项处理事实清楚、证据确凿、处理适当、程序合法，且申请人不具有复议主体资格。</w:t>
      </w:r>
    </w:p>
    <w:p w14:paraId="0299EC7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2024年4月1日，申请人通过邮寄方式进行投诉举报，被申请人对投诉举报分别进行了处理；2024年4月8日，被申请人对举报作出不予立案的决定；2024年4月8日，被申请人将处理决定邮寄给申请人；2024年5月27日，申请人不服该处理决定，向本机关提出行政复议申请。</w:t>
      </w:r>
    </w:p>
    <w:p w14:paraId="636DA8F9">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352</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36</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仅2024年上半年对投诉举报处理结果不服，在我县就</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3次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6A5EEFB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70F80A7A">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44A68F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352</w:t>
      </w:r>
      <w:r>
        <w:rPr>
          <w:rFonts w:hint="eastAsia" w:ascii="仿宋_GB2312" w:eastAsia="仿宋_GB2312"/>
          <w:sz w:val="32"/>
          <w:szCs w:val="32"/>
        </w:rPr>
        <w:t>次投诉，</w:t>
      </w:r>
      <w:r>
        <w:rPr>
          <w:rFonts w:hint="eastAsia" w:ascii="仿宋_GB2312" w:eastAsia="仿宋_GB2312"/>
          <w:sz w:val="32"/>
          <w:szCs w:val="32"/>
          <w:lang w:val="en-US" w:eastAsia="zh-CN"/>
        </w:rPr>
        <w:t>36</w:t>
      </w:r>
      <w:r>
        <w:rPr>
          <w:rFonts w:hint="eastAsia" w:ascii="仿宋_GB2312" w:eastAsia="仿宋_GB2312"/>
          <w:sz w:val="32"/>
          <w:szCs w:val="32"/>
        </w:rPr>
        <w:t>次举报，申请人购买、使用商品的数量和投诉、举报商品的次数明显超出合理生活消费范围。</w:t>
      </w:r>
    </w:p>
    <w:p w14:paraId="72DD1FA9">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通过在超市购买产品，对购买产品提出投诉举报，仅2024年上半年短时间内对投诉举报处理结果不服，就</w:t>
      </w:r>
      <w:r>
        <w:rPr>
          <w:rFonts w:hint="eastAsia" w:ascii="仿宋_GB2312" w:eastAsia="仿宋_GB2312"/>
          <w:sz w:val="32"/>
          <w:szCs w:val="32"/>
        </w:rPr>
        <w:t>申请</w:t>
      </w:r>
      <w:r>
        <w:rPr>
          <w:rFonts w:hint="eastAsia" w:ascii="仿宋_GB2312" w:eastAsia="仿宋_GB2312"/>
          <w:sz w:val="32"/>
          <w:szCs w:val="32"/>
          <w:lang w:val="en-US" w:eastAsia="zh-CN"/>
        </w:rPr>
        <w:t>了3次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DF4059D">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2CEB7D4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BBBF90D">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A69750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53FC44B5">
      <w:pPr>
        <w:spacing w:after="0" w:line="576" w:lineRule="exact"/>
        <w:ind w:firstLine="640" w:firstLineChars="200"/>
        <w:jc w:val="both"/>
        <w:rPr>
          <w:rFonts w:ascii="仿宋_GB2312" w:hAnsi="仿宋" w:eastAsia="仿宋_GB2312" w:cs="仿宋"/>
          <w:sz w:val="32"/>
          <w:szCs w:val="32"/>
        </w:rPr>
      </w:pPr>
    </w:p>
    <w:p w14:paraId="4376E44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通化县人民政府</w:t>
      </w:r>
    </w:p>
    <w:p w14:paraId="22DDBC6E">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二十三</w:t>
      </w:r>
      <w:r>
        <w:rPr>
          <w:rFonts w:hint="eastAsia" w:ascii="仿宋_GB2312" w:hAnsi="仿宋" w:eastAsia="仿宋_GB2312" w:cs="仿宋"/>
          <w:sz w:val="32"/>
          <w:szCs w:val="32"/>
        </w:rPr>
        <w:t>日</w:t>
      </w:r>
    </w:p>
    <w:p w14:paraId="0DD120A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DC42B1"/>
    <w:rsid w:val="148A41EB"/>
    <w:rsid w:val="19856C4C"/>
    <w:rsid w:val="1C3E1D3E"/>
    <w:rsid w:val="246F477F"/>
    <w:rsid w:val="25B0733F"/>
    <w:rsid w:val="30225346"/>
    <w:rsid w:val="326D31C6"/>
    <w:rsid w:val="337A02B8"/>
    <w:rsid w:val="35ED10D9"/>
    <w:rsid w:val="362905E6"/>
    <w:rsid w:val="37261FA2"/>
    <w:rsid w:val="382877F5"/>
    <w:rsid w:val="42A617C8"/>
    <w:rsid w:val="4CDD5875"/>
    <w:rsid w:val="528B0930"/>
    <w:rsid w:val="52E64215"/>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775D5288"/>
    <w:rsid w:val="7E155635"/>
    <w:rsid w:val="7E86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4047</Words>
  <Characters>4191</Characters>
  <Lines>0</Lines>
  <Paragraphs>0</Paragraphs>
  <TotalTime>0</TotalTime>
  <ScaleCrop>false</ScaleCrop>
  <LinksUpToDate>false</LinksUpToDate>
  <CharactersWithSpaces>4264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2025-06-13T07:35:46Z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