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8E5E6">
      <w:pPr>
        <w:jc w:val="center"/>
        <w:rPr>
          <w:rFonts w:hint="eastAsia"/>
          <w:b/>
          <w:sz w:val="80"/>
          <w:szCs w:val="80"/>
          <w:lang w:val="en-US" w:eastAsia="zh-CN"/>
        </w:rPr>
      </w:pPr>
    </w:p>
    <w:p w14:paraId="1537B2A1">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524F5FE">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524F5FE">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F94F60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4D1931C5">
      <w:pPr>
        <w:spacing w:line="300" w:lineRule="exact"/>
        <w:jc w:val="center"/>
        <w:rPr>
          <w:rFonts w:hint="eastAsia" w:ascii="方正小标宋简体" w:eastAsia="方正小标宋简体"/>
          <w:sz w:val="44"/>
          <w:szCs w:val="44"/>
        </w:rPr>
      </w:pPr>
    </w:p>
    <w:p w14:paraId="7BEE0732">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0A30A689">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9DD9FB0">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41</w:t>
      </w:r>
      <w:r>
        <w:rPr>
          <w:rFonts w:hint="default" w:ascii="Times New Roman" w:hAnsi="Times New Roman" w:eastAsia="仿宋_GB2312" w:cs="Times New Roman"/>
          <w:b w:val="0"/>
          <w:bCs w:val="0"/>
          <w:color w:val="000000"/>
          <w:sz w:val="32"/>
          <w:szCs w:val="32"/>
          <w:lang w:val="en-US" w:eastAsia="zh-CN"/>
        </w:rPr>
        <w:t>号</w:t>
      </w:r>
    </w:p>
    <w:bookmarkEnd w:id="0"/>
    <w:p w14:paraId="1C10F8E6">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周某</w:t>
      </w:r>
    </w:p>
    <w:p w14:paraId="5964352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472A44C2">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0B1DADF7">
      <w:pPr>
        <w:spacing w:after="0" w:line="576" w:lineRule="exact"/>
        <w:ind w:firstLine="512"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申请人不服通化县市场监督管理局对举报作出的不予立案的处理决定。于2024年5月9日向通化县人民政府申请行政复议，本机关依法已予受理，现已审理终结。</w:t>
      </w:r>
    </w:p>
    <w:p w14:paraId="5147927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申请人请求：撤销通化县市场监督管理局对举报作出的不予立案的处理决定，并责令重新作出处理决定。</w:t>
      </w:r>
    </w:p>
    <w:p w14:paraId="175B5C1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称：申请人于2023年12月11日在拼多多店铺，支付花费31.2元购买网店标题宣称“长白山人参”一份，商家通过邮政快递包裹发出，于2023年12月15日签收。打开使用，发现问题后，于2024年2月27日在12315平台进行举报。2024年4月1日申请人于被申请人在全国12315平台（www12315.cn）的举报告知书，得知已经结案，理由：详见附件。</w:t>
      </w:r>
    </w:p>
    <w:p w14:paraId="1FA32F8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收到被申请人回复，不予认可。申请人于2024年2月25日在全国12315平台实名举报商家的违法行为，附上营业执照、店铺详情、产品照片等相关图片、并对商家违法行为进行逐一列举说明，通过申请人举报时候上传的照片可以看到商家网页宣传长白山人参，为地理标志产品。而执行标准中明确规定，需要符合预包装食品相关要求，其次被申请人并未对申请人提出的商家产品无检测报告等问题进行答复，属于主观意识上的不作为，且产品无检测报告，属于不合格产品，存在重大食品安全隐患被申请人不予立案的行政行为，属于形式回复，未充分、全面履行国家市场监督管理总局令第2号令及总局第20令规定的充分、公平、全面、程序合法的原则，属于典型形式上履行告知义务，故申请行政复议。《中华人民共和国消费者权益保护法》第八条“消费者享有知悉其购买，使用的商品或者接受的服务真实情况的权利。消费者有权根据商品或者服务的不同情况，要求经营者提供商品的价格、产地、生产者、用途、性能、规格、导级主要成份、生产日期、有效期限、检验合格证明、使用方法说明书、售后服务，或者服务的内容、规格、费用等有关情况。”《中华人民共和国行政复议法实施实施条例》第十七条“行政机关作出的具体行政行为对公民、法人或者其他组织的权利、义务可能产生不利影响的，应当告知其申请行政复议的权利、行政复议机关和行政复议申请期限。”</w:t>
      </w:r>
    </w:p>
    <w:p w14:paraId="611587B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综上所述，此被申请人的匆匆结案行政行为导致申请人购买到的不符合食品安全标准的、涉嫌虚假宣传欺诈的产品无法退货退款（由于购物平台在商家发货10天后就会自动确认收货打款给商家，商家由于申请人拆包使用不予退货退款被申请人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中华人民共和国行政复议法》及《中化人民共和国行政复议法实施条例》有关规定，依法申请行政复议，请求复议机关本着合法、公正、公开、及时、便民的原则，坚持有错必纠，保障法律、法规的正确实施的原则，坚持申请人的复议请求，以维护申请人的合法权益。</w:t>
      </w:r>
    </w:p>
    <w:p w14:paraId="7B68FF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申请人提供证据：1、商品实物图；2、购买截图。</w:t>
      </w:r>
    </w:p>
    <w:p w14:paraId="32D9D54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被申请人称：</w:t>
      </w:r>
    </w:p>
    <w:p w14:paraId="062EDCF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被申请人于2024年2月27日接到申请人的举报，申请人举报通化聚鑫经济开发区XX参茸行销售人参片产品，接到举报后被申请人立即开展了核查工作。经调查了解，申请人举报被举报人销售的产品应符合GB-7718，经被申请人执法人员查看被举报人销售的产品实物，属于农产品，GB-7718为预包装食品通则，不适用于农产品。经查看产品实物，该产品通过透明塑料瓶进行简单包装，并附有农产品标签，并未发现存在申请人所述包装含有“刺鼻气味”的情况，申请人也未提供具有法律效力的证据证明所购买的产品存在质量问题。依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同时依据《市场监督管理投诉举报处理暂行办法》第三十一条第二款的规定：“举报人实名举报的，有处理权限的市场监督管理部门还应当自作出是否立案决定之日起五个工作日内告知举报人。”被申请人于2024年2月27日接到申请人的举报，随即进行了核查，由于存在特殊情况，被申请人于2024年3月18日延长15个工作日的核查期，于2024年3月29日作出不予立案决定并答复申请人结果告知不予立案。</w:t>
      </w:r>
    </w:p>
    <w:p w14:paraId="6679C1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综上所述，被申请人已经依法及时对申请人的举报进行了核查和答复，并且对被举报案件的调查和处理事实清楚、答复适当，合法有效。</w:t>
      </w:r>
    </w:p>
    <w:p w14:paraId="29BC38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审理查明：2023年2月27日，申请人通过12315平台进行举报。随即被申请人开展了调查。2024年3月18日，被申请人延长了15个工作日的核查期；2024年3月29日，被申请人对举报作出了不予立案的处理结果，2024年4月1日，将处理结果通过12315平台对申请人进行了告知。申请人不服该处理结果，于2024年5月9日向本机关提起了行政复议。</w:t>
      </w:r>
    </w:p>
    <w:p w14:paraId="2EE8CB3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另查明申请人在全国12315平台共计进行了14次投诉，6698次举报，2024年对投诉举报处理结果不服，在我县申请了4次行政复议。申请人投诉举报内容高度一致，表格化，模板化。</w:t>
      </w:r>
    </w:p>
    <w:p w14:paraId="3A6A2AE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本机关认为：</w:t>
      </w:r>
    </w:p>
    <w:p w14:paraId="6D86BA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仿宋_GB2312" w:eastAsia="仿宋_GB2312"/>
          <w:sz w:val="32"/>
          <w:szCs w:val="32"/>
        </w:rPr>
      </w:pPr>
      <w:r>
        <w:rPr>
          <w:rFonts w:hint="eastAsia" w:ascii="仿宋_GB2312" w:hAnsi="仿宋" w:eastAsia="仿宋_GB2312" w:cs="仿宋"/>
          <w:color w:val="000000" w:themeColor="text1"/>
          <w:sz w:val="32"/>
          <w:szCs w:val="32"/>
          <w:lang w:val="en-US" w:eastAsia="zh-CN"/>
          <w14:textFill>
            <w14:solidFill>
              <w14:schemeClr w14:val="tx1"/>
            </w14:solidFill>
          </w14:textFill>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w:t>
      </w:r>
      <w:r>
        <w:rPr>
          <w:rFonts w:hint="eastAsia" w:ascii="仿宋_GB2312" w:eastAsia="仿宋_GB2312"/>
          <w:sz w:val="32"/>
          <w:szCs w:val="32"/>
        </w:rPr>
        <w:t>类行政案件数量不断递增的现实情况，在保障一般消费者投诉举报权益的同时，对于滥用投诉举报权欲以达到不当目的之复议，行政复议机关实有规制之必要。</w:t>
      </w:r>
    </w:p>
    <w:p w14:paraId="537A3D2C">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14</w:t>
      </w:r>
      <w:r>
        <w:rPr>
          <w:rFonts w:hint="eastAsia" w:ascii="仿宋_GB2312" w:eastAsia="仿宋_GB2312"/>
          <w:sz w:val="32"/>
          <w:szCs w:val="32"/>
        </w:rPr>
        <w:t>次投诉，</w:t>
      </w:r>
      <w:r>
        <w:rPr>
          <w:rFonts w:hint="eastAsia" w:ascii="仿宋_GB2312" w:eastAsia="仿宋_GB2312"/>
          <w:sz w:val="32"/>
          <w:szCs w:val="32"/>
          <w:lang w:val="en-US" w:eastAsia="zh-CN"/>
        </w:rPr>
        <w:t>6698</w:t>
      </w:r>
      <w:r>
        <w:rPr>
          <w:rFonts w:hint="eastAsia" w:ascii="仿宋_GB2312" w:eastAsia="仿宋_GB2312"/>
          <w:sz w:val="32"/>
          <w:szCs w:val="32"/>
        </w:rPr>
        <w:t>次举报，申请人购买、使用商品的数量和投诉、举报商品的次数明显超出合理生活消费范围。</w:t>
      </w:r>
    </w:p>
    <w:p w14:paraId="10AC7B00">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在同一时间通过网上购物平台购买相同产品，对购买产品都提出举报，2024年对举报处理结果不服，</w:t>
      </w:r>
      <w:r>
        <w:rPr>
          <w:rFonts w:hint="eastAsia" w:ascii="仿宋_GB2312" w:eastAsia="仿宋_GB2312"/>
          <w:sz w:val="32"/>
          <w:szCs w:val="32"/>
        </w:rPr>
        <w:t>申请</w:t>
      </w:r>
      <w:r>
        <w:rPr>
          <w:rFonts w:hint="eastAsia" w:ascii="仿宋_GB2312" w:eastAsia="仿宋_GB2312"/>
          <w:sz w:val="32"/>
          <w:szCs w:val="32"/>
          <w:lang w:val="en-US" w:eastAsia="zh-CN"/>
        </w:rPr>
        <w:t>了4次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F5A5873">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426F871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590CA509">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7D9DCA5B">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1BB3BA9A">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p>
    <w:p w14:paraId="13F18963">
      <w:pPr>
        <w:spacing w:after="0" w:line="576" w:lineRule="exact"/>
        <w:ind w:firstLine="5440" w:firstLineChars="17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通化县人民政府</w:t>
      </w:r>
    </w:p>
    <w:p w14:paraId="5B68BA2A">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二〇二四年</w:t>
      </w:r>
      <w:r>
        <w:rPr>
          <w:rFonts w:hint="eastAsia" w:eastAsia="仿宋_GB2312"/>
          <w:color w:val="000000"/>
          <w:sz w:val="32"/>
          <w:szCs w:val="32"/>
          <w:lang w:val="en-US" w:eastAsia="zh-CN"/>
        </w:rPr>
        <w:t>七</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五</w:t>
      </w:r>
      <w:r>
        <w:rPr>
          <w:rFonts w:hint="eastAsia" w:ascii="Times New Roman" w:hAnsi="Times New Roman" w:eastAsia="仿宋_GB2312"/>
          <w:color w:val="000000"/>
          <w:sz w:val="32"/>
          <w:szCs w:val="32"/>
          <w:lang w:val="en-US" w:eastAsia="zh-CN"/>
        </w:rPr>
        <w:t>日</w:t>
      </w:r>
    </w:p>
    <w:p w14:paraId="65E6DD2D"/>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F8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4344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F4344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C8A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0136A13"/>
    <w:rsid w:val="0199609C"/>
    <w:rsid w:val="02E33476"/>
    <w:rsid w:val="087C4131"/>
    <w:rsid w:val="0AE30AA5"/>
    <w:rsid w:val="10960B84"/>
    <w:rsid w:val="19856C4C"/>
    <w:rsid w:val="1C3E1D3E"/>
    <w:rsid w:val="246F477F"/>
    <w:rsid w:val="30225346"/>
    <w:rsid w:val="326D31C6"/>
    <w:rsid w:val="337A02B8"/>
    <w:rsid w:val="362905E6"/>
    <w:rsid w:val="366E156D"/>
    <w:rsid w:val="37261FA2"/>
    <w:rsid w:val="52E64215"/>
    <w:rsid w:val="58C53C0D"/>
    <w:rsid w:val="598F29D8"/>
    <w:rsid w:val="5B511F19"/>
    <w:rsid w:val="5BE17B87"/>
    <w:rsid w:val="5C0F6FB7"/>
    <w:rsid w:val="5DEC7A21"/>
    <w:rsid w:val="5F930B54"/>
    <w:rsid w:val="65622202"/>
    <w:rsid w:val="68103F79"/>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3164</Words>
  <Characters>3303</Characters>
  <Lines>0</Lines>
  <Paragraphs>0</Paragraphs>
  <TotalTime>0</TotalTime>
  <ScaleCrop>false</ScaleCrop>
  <LinksUpToDate>false</LinksUpToDate>
  <CharactersWithSpaces>3391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2026-03-24T02:54:35Z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