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F5CEE">
      <w:pPr>
        <w:jc w:val="center"/>
        <w:rPr>
          <w:b/>
          <w:sz w:val="80"/>
          <w:szCs w:val="80"/>
        </w:rPr>
      </w:pPr>
      <w:r>
        <w:rPr>
          <w:rFonts w:hint="default"/>
          <w:b/>
          <w:sz w:val="80"/>
          <w:szCs w:val="80"/>
          <w:lang w:val="en-US"/>
        </w:rPr>
        <mc:AlternateContent>
          <mc:Choice Requires="wps">
            <w:drawing>
              <wp:anchor distT="0" distB="0" distL="114300" distR="114300" simplePos="0" relativeHeight="251659264"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5B1B03D">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59264;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35B1B03D">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0A53466">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1B18C551">
      <w:pPr>
        <w:spacing w:line="300" w:lineRule="exact"/>
        <w:jc w:val="center"/>
        <w:rPr>
          <w:rFonts w:hint="eastAsia" w:ascii="方正小标宋简体" w:eastAsia="方正小标宋简体"/>
          <w:sz w:val="44"/>
          <w:szCs w:val="44"/>
        </w:rPr>
      </w:pPr>
    </w:p>
    <w:p w14:paraId="1F781F90">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436294F8">
      <w:pPr>
        <w:spacing w:after="0" w:line="576" w:lineRule="exact"/>
        <w:ind w:firstLine="5120" w:firstLineChars="1600"/>
        <w:jc w:val="both"/>
        <w:rPr>
          <w:rFonts w:hint="eastAsia" w:ascii="Times New Roman" w:hAnsi="Times New Roman" w:eastAsia="仿宋_GB2312"/>
          <w:color w:val="000000"/>
          <w:sz w:val="32"/>
          <w:szCs w:val="32"/>
          <w:lang w:val="en-US" w:eastAsia="zh-CN"/>
        </w:rPr>
      </w:pPr>
    </w:p>
    <w:p w14:paraId="02311828">
      <w:pPr>
        <w:spacing w:after="0" w:line="576" w:lineRule="exact"/>
        <w:ind w:firstLine="5120" w:firstLineChars="1600"/>
        <w:jc w:val="both"/>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通县政</w:t>
      </w:r>
      <w:r>
        <w:rPr>
          <w:rFonts w:hint="default" w:ascii="Times New Roman" w:hAnsi="Times New Roman" w:eastAsia="仿宋_GB2312"/>
          <w:color w:val="000000"/>
          <w:sz w:val="32"/>
          <w:szCs w:val="32"/>
          <w:lang w:val="en-US" w:eastAsia="zh-CN"/>
        </w:rPr>
        <w:t>复〔</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69</w:t>
      </w:r>
      <w:r>
        <w:rPr>
          <w:rFonts w:hint="default" w:ascii="Times New Roman" w:hAnsi="Times New Roman" w:eastAsia="仿宋_GB2312"/>
          <w:color w:val="000000"/>
          <w:sz w:val="32"/>
          <w:szCs w:val="32"/>
          <w:lang w:val="en-US" w:eastAsia="zh-CN"/>
        </w:rPr>
        <w:t>号</w:t>
      </w:r>
    </w:p>
    <w:p w14:paraId="55D14EF9">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 请 人：郝</w:t>
      </w:r>
      <w:r>
        <w:rPr>
          <w:rFonts w:hint="eastAsia" w:eastAsia="仿宋_GB2312"/>
          <w:color w:val="000000"/>
          <w:sz w:val="32"/>
          <w:szCs w:val="32"/>
          <w:lang w:val="en-US" w:eastAsia="zh-CN"/>
        </w:rPr>
        <w:t>某某</w:t>
      </w:r>
    </w:p>
    <w:p w14:paraId="053B143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被申请人：通化县工业和信息化局</w:t>
      </w:r>
    </w:p>
    <w:p w14:paraId="1153456E">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申请人不服</w:t>
      </w:r>
      <w:r>
        <w:rPr>
          <w:rFonts w:hint="eastAsia" w:eastAsia="仿宋_GB2312"/>
          <w:color w:val="000000"/>
          <w:sz w:val="32"/>
          <w:szCs w:val="32"/>
          <w:lang w:val="en-US" w:eastAsia="zh-CN"/>
        </w:rPr>
        <w:t>被申请人于2024年6月26日作出的通县工信依复</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2号《政府信息公开申请答复书》</w:t>
      </w:r>
      <w:r>
        <w:rPr>
          <w:rFonts w:hint="eastAsia" w:ascii="Times New Roman" w:hAnsi="Times New Roman" w:eastAsia="仿宋_GB2312"/>
          <w:color w:val="000000"/>
          <w:sz w:val="32"/>
          <w:szCs w:val="32"/>
          <w:lang w:val="en-US" w:eastAsia="zh-CN"/>
        </w:rPr>
        <w:t>。于2024年</w:t>
      </w:r>
      <w:r>
        <w:rPr>
          <w:rFonts w:hint="eastAsia" w:eastAsia="仿宋_GB2312"/>
          <w:color w:val="000000"/>
          <w:sz w:val="32"/>
          <w:szCs w:val="32"/>
          <w:lang w:val="en-US" w:eastAsia="zh-CN"/>
        </w:rPr>
        <w:t>8</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16</w:t>
      </w:r>
      <w:r>
        <w:rPr>
          <w:rFonts w:hint="eastAsia" w:ascii="Times New Roman" w:hAnsi="Times New Roman" w:eastAsia="仿宋_GB2312"/>
          <w:color w:val="000000"/>
          <w:sz w:val="32"/>
          <w:szCs w:val="32"/>
          <w:lang w:val="en-US" w:eastAsia="zh-CN"/>
        </w:rPr>
        <w:t>日向通化县人民政府申请行政复议，本机关依法</w:t>
      </w:r>
      <w:r>
        <w:rPr>
          <w:rFonts w:hint="eastAsia" w:eastAsia="仿宋_GB2312"/>
          <w:color w:val="000000"/>
          <w:sz w:val="32"/>
          <w:szCs w:val="32"/>
          <w:lang w:val="en-US" w:eastAsia="zh-CN"/>
        </w:rPr>
        <w:t>予以</w:t>
      </w:r>
      <w:r>
        <w:rPr>
          <w:rFonts w:hint="eastAsia" w:ascii="Times New Roman" w:hAnsi="Times New Roman" w:eastAsia="仿宋_GB2312"/>
          <w:color w:val="000000"/>
          <w:sz w:val="32"/>
          <w:szCs w:val="32"/>
          <w:lang w:val="en-US" w:eastAsia="zh-CN"/>
        </w:rPr>
        <w:t>受理，现已审理终结。</w:t>
      </w:r>
    </w:p>
    <w:p w14:paraId="00D211F2">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申请人请求：1、</w:t>
      </w:r>
      <w:r>
        <w:rPr>
          <w:rFonts w:hint="eastAsia" w:eastAsia="仿宋_GB2312"/>
          <w:color w:val="000000"/>
          <w:sz w:val="32"/>
          <w:szCs w:val="32"/>
          <w:lang w:val="en-US" w:eastAsia="zh-CN"/>
        </w:rPr>
        <w:t>撤销被申请人于2024年6月26日作出的通县工信依复</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2号《政府信息公开申请答复书》</w:t>
      </w:r>
      <w:r>
        <w:rPr>
          <w:rFonts w:hint="eastAsia" w:ascii="Times New Roman" w:hAnsi="Times New Roman" w:eastAsia="仿宋_GB2312"/>
          <w:color w:val="000000"/>
          <w:sz w:val="32"/>
          <w:szCs w:val="32"/>
          <w:lang w:val="en-US" w:eastAsia="zh-CN"/>
        </w:rPr>
        <w:t>；2、责令被申请人</w:t>
      </w:r>
      <w:r>
        <w:rPr>
          <w:rFonts w:hint="eastAsia" w:eastAsia="仿宋_GB2312"/>
          <w:color w:val="000000"/>
          <w:sz w:val="32"/>
          <w:szCs w:val="32"/>
          <w:lang w:val="en-US" w:eastAsia="zh-CN"/>
        </w:rPr>
        <w:t>履行信息公开法定职责，</w:t>
      </w:r>
      <w:r>
        <w:rPr>
          <w:rFonts w:hint="eastAsia" w:ascii="Times New Roman" w:hAnsi="Times New Roman" w:eastAsia="仿宋_GB2312"/>
          <w:color w:val="000000"/>
          <w:sz w:val="32"/>
          <w:szCs w:val="32"/>
          <w:lang w:val="en-US" w:eastAsia="zh-CN"/>
        </w:rPr>
        <w:t>公开申请的政府信息。</w:t>
      </w:r>
    </w:p>
    <w:p w14:paraId="6929467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申请人称：</w:t>
      </w:r>
      <w:r>
        <w:rPr>
          <w:rFonts w:hint="eastAsia" w:eastAsia="仿宋_GB2312"/>
          <w:color w:val="000000"/>
          <w:sz w:val="32"/>
          <w:szCs w:val="32"/>
          <w:lang w:val="en-US" w:eastAsia="zh-CN"/>
        </w:rPr>
        <w:t>被申请人作出的通县工信依复</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2号《政府信息公开申请答复书》违法，应依法予以撤销，主要理由是：</w:t>
      </w:r>
    </w:p>
    <w:p w14:paraId="3FE51C15">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一、申请人所申请政府信息与申请人有直接的利害关系，被申请人应依法予以公开，被申请人行为属于未依法履行政府信息公开职责。</w:t>
      </w:r>
    </w:p>
    <w:p w14:paraId="119FC3F8">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二、答复书无事实与法律依据，证据不足。</w:t>
      </w:r>
    </w:p>
    <w:p w14:paraId="654B9E06">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被申请人答复称：通县工信依复</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2号《政府信息公开申请答复书》合法。主要理由是：</w:t>
      </w:r>
    </w:p>
    <w:p w14:paraId="7BA032B2">
      <w:pPr>
        <w:pStyle w:val="8"/>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jc w:val="both"/>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default" w:ascii="仿宋" w:hAnsi="仿宋" w:eastAsia="仿宋" w:cs="仿宋"/>
          <w:color w:val="000000" w:themeColor="text1"/>
          <w:sz w:val="32"/>
          <w:szCs w:val="32"/>
          <w:lang w:eastAsia="zh-CN"/>
          <w14:textFill>
            <w14:solidFill>
              <w14:schemeClr w14:val="tx1"/>
            </w14:solidFill>
          </w14:textFill>
        </w:rPr>
        <w:t>被申请人向申请人</w:t>
      </w:r>
      <w:r>
        <w:rPr>
          <w:rFonts w:hint="eastAsia" w:ascii="仿宋" w:hAnsi="仿宋" w:eastAsia="仿宋" w:cs="仿宋"/>
          <w:color w:val="000000" w:themeColor="text1"/>
          <w:sz w:val="32"/>
          <w:szCs w:val="32"/>
          <w:lang w:val="en-US" w:eastAsia="zh-CN"/>
          <w14:textFill>
            <w14:solidFill>
              <w14:schemeClr w14:val="tx1"/>
            </w14:solidFill>
          </w14:textFill>
        </w:rPr>
        <w:t>作出</w:t>
      </w:r>
      <w:r>
        <w:rPr>
          <w:rFonts w:hint="default" w:ascii="仿宋" w:hAnsi="仿宋" w:eastAsia="仿宋" w:cs="仿宋"/>
          <w:color w:val="000000" w:themeColor="text1"/>
          <w:sz w:val="32"/>
          <w:szCs w:val="32"/>
          <w:lang w:eastAsia="zh-CN"/>
          <w14:textFill>
            <w14:solidFill>
              <w14:schemeClr w14:val="tx1"/>
            </w14:solidFill>
          </w14:textFill>
        </w:rPr>
        <w:t>的答复书，事实清晰，据实答复。</w:t>
      </w:r>
    </w:p>
    <w:p w14:paraId="3A92284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 w:cs="仿宋"/>
          <w:color w:val="000000"/>
          <w:kern w:val="0"/>
          <w:sz w:val="32"/>
          <w:szCs w:val="32"/>
          <w:lang w:eastAsia="zh-CN"/>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Times New Roman" w:hAnsi="Times New Roman" w:eastAsia="仿宋" w:cs="仿宋"/>
          <w:color w:val="000000"/>
          <w:kern w:val="0"/>
          <w:sz w:val="32"/>
          <w:szCs w:val="32"/>
          <w:lang w:eastAsia="zh-CN"/>
        </w:rPr>
        <w:t>被申请人依法履行，不存在未依法答复情况。</w:t>
      </w:r>
    </w:p>
    <w:p w14:paraId="4AF0D78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经审理查明：</w:t>
      </w:r>
    </w:p>
    <w:p w14:paraId="4691144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ascii="Times New Roman" w:hAnsi="Times New Roman" w:eastAsia="仿宋_GB2312"/>
          <w:color w:val="000000"/>
          <w:sz w:val="32"/>
          <w:szCs w:val="32"/>
          <w:lang w:val="en-US" w:eastAsia="zh-CN"/>
        </w:rPr>
        <w:t>202</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lang w:val="en-US" w:eastAsia="zh-CN"/>
        </w:rPr>
        <w:t>年</w:t>
      </w:r>
      <w:r>
        <w:rPr>
          <w:rFonts w:hint="eastAsia" w:eastAsia="仿宋_GB2312"/>
          <w:color w:val="000000"/>
          <w:sz w:val="32"/>
          <w:szCs w:val="32"/>
          <w:lang w:val="en-US" w:eastAsia="zh-CN"/>
        </w:rPr>
        <w:t>4</w:t>
      </w:r>
      <w:r>
        <w:rPr>
          <w:rFonts w:hint="eastAsia" w:ascii="Times New Roman" w:hAnsi="Times New Roman" w:eastAsia="仿宋_GB2312"/>
          <w:color w:val="000000"/>
          <w:sz w:val="32"/>
          <w:szCs w:val="32"/>
          <w:lang w:val="en-US" w:eastAsia="zh-CN"/>
        </w:rPr>
        <w:t>月</w:t>
      </w:r>
      <w:r>
        <w:rPr>
          <w:rFonts w:hint="eastAsia" w:eastAsia="仿宋_GB2312"/>
          <w:color w:val="000000"/>
          <w:sz w:val="32"/>
          <w:szCs w:val="32"/>
          <w:lang w:val="en-US" w:eastAsia="zh-CN"/>
        </w:rPr>
        <w:t>18</w:t>
      </w:r>
      <w:r>
        <w:rPr>
          <w:rFonts w:hint="eastAsia" w:ascii="Times New Roman" w:hAnsi="Times New Roman" w:eastAsia="仿宋_GB2312"/>
          <w:color w:val="000000"/>
          <w:sz w:val="32"/>
          <w:szCs w:val="32"/>
          <w:lang w:val="en-US" w:eastAsia="zh-CN"/>
        </w:rPr>
        <w:t>日，</w:t>
      </w:r>
      <w:r>
        <w:rPr>
          <w:rFonts w:hint="eastAsia" w:eastAsia="仿宋_GB2312"/>
          <w:color w:val="000000"/>
          <w:sz w:val="32"/>
          <w:szCs w:val="32"/>
          <w:lang w:val="en-US" w:eastAsia="zh-CN"/>
        </w:rPr>
        <w:t>申请人通过EMS向被申请人提出政府信息公开申请，</w:t>
      </w:r>
      <w:r>
        <w:rPr>
          <w:rFonts w:hint="eastAsia" w:ascii="Times New Roman" w:hAnsi="Times New Roman" w:eastAsia="仿宋_GB2312"/>
          <w:color w:val="000000"/>
          <w:sz w:val="32"/>
          <w:szCs w:val="32"/>
          <w:lang w:val="en-US" w:eastAsia="zh-CN"/>
        </w:rPr>
        <w:t>申请公开“1、通化县住房制度改革的实施办法。2、通化</w:t>
      </w:r>
      <w:r>
        <w:rPr>
          <w:rFonts w:hint="eastAsia" w:eastAsia="仿宋_GB2312"/>
          <w:color w:val="000000"/>
          <w:sz w:val="32"/>
          <w:szCs w:val="32"/>
          <w:lang w:val="en-US" w:eastAsia="zh-CN"/>
        </w:rPr>
        <w:t>XXX</w:t>
      </w:r>
      <w:r>
        <w:rPr>
          <w:rFonts w:hint="eastAsia" w:ascii="Times New Roman" w:hAnsi="Times New Roman" w:eastAsia="仿宋_GB2312"/>
          <w:color w:val="000000"/>
          <w:sz w:val="32"/>
          <w:szCs w:val="32"/>
          <w:lang w:val="en-US" w:eastAsia="zh-CN"/>
        </w:rPr>
        <w:t>制药厂土地使用权资产评估价值以及用于职工安置的详细明细。3、2001年通化县人民政府出售通化</w:t>
      </w:r>
      <w:r>
        <w:rPr>
          <w:rFonts w:hint="eastAsia" w:eastAsia="仿宋_GB2312"/>
          <w:color w:val="000000"/>
          <w:sz w:val="32"/>
          <w:szCs w:val="32"/>
          <w:lang w:val="en-US" w:eastAsia="zh-CN"/>
        </w:rPr>
        <w:t>XXX</w:t>
      </w:r>
      <w:r>
        <w:rPr>
          <w:rFonts w:hint="eastAsia" w:ascii="Times New Roman" w:hAnsi="Times New Roman" w:eastAsia="仿宋_GB2312"/>
          <w:color w:val="000000"/>
          <w:sz w:val="32"/>
          <w:szCs w:val="32"/>
          <w:lang w:val="en-US" w:eastAsia="zh-CN"/>
        </w:rPr>
        <w:t>制药厂</w:t>
      </w:r>
      <w:r>
        <w:rPr>
          <w:rFonts w:hint="eastAsia"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通化</w:t>
      </w:r>
      <w:r>
        <w:rPr>
          <w:rFonts w:hint="eastAsia" w:eastAsia="仿宋_GB2312"/>
          <w:color w:val="000000"/>
          <w:sz w:val="32"/>
          <w:szCs w:val="32"/>
          <w:lang w:val="en-US" w:eastAsia="zh-CN"/>
        </w:rPr>
        <w:t>XXX</w:t>
      </w:r>
      <w:r>
        <w:rPr>
          <w:rFonts w:hint="eastAsia" w:ascii="Times New Roman" w:hAnsi="Times New Roman" w:eastAsia="仿宋_GB2312"/>
          <w:color w:val="000000"/>
          <w:sz w:val="32"/>
          <w:szCs w:val="32"/>
          <w:lang w:val="en-US" w:eastAsia="zh-CN"/>
        </w:rPr>
        <w:t>药业股份有限公司4栋家属楼签署的《房屋买卖合同》(协议)以及4栋家属楼自1995年起至今的全部产权登记信息及资料(包含历史变更登记信息、历史变更登记资料(协议)。”</w:t>
      </w:r>
      <w:r>
        <w:rPr>
          <w:rFonts w:hint="eastAsia" w:eastAsia="仿宋_GB2312"/>
          <w:color w:val="000000"/>
          <w:sz w:val="32"/>
          <w:szCs w:val="32"/>
          <w:lang w:val="en-US" w:eastAsia="zh-CN"/>
        </w:rPr>
        <w:t>2024年4月19日，被申请人签收该邮件，但是在法定期限内未对该申请作出具体行政行为；2024年6月7日，申请人认为被申请人不履行政府信息公开法定职责</w:t>
      </w:r>
      <w:r>
        <w:rPr>
          <w:rFonts w:hint="eastAsia" w:ascii="Times New Roman" w:hAnsi="Times New Roman" w:eastAsia="仿宋_GB2312"/>
          <w:color w:val="000000"/>
          <w:sz w:val="32"/>
          <w:szCs w:val="32"/>
          <w:lang w:val="en-US" w:eastAsia="zh-CN"/>
        </w:rPr>
        <w:t>行为违法</w:t>
      </w:r>
      <w:r>
        <w:rPr>
          <w:rFonts w:hint="eastAsia" w:eastAsia="仿宋_GB2312"/>
          <w:color w:val="000000"/>
          <w:sz w:val="32"/>
          <w:szCs w:val="32"/>
          <w:lang w:val="en-US" w:eastAsia="zh-CN"/>
        </w:rPr>
        <w:t>，提出复议申请；2024年8月16日，本机关作出了确认违法的复议决定。</w:t>
      </w:r>
    </w:p>
    <w:p w14:paraId="6B9ED2BA">
      <w:pPr>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2024年6月26日，被申请人对此信息公开申请作出了通县工信依复</w:t>
      </w:r>
      <w:r>
        <w:rPr>
          <w:rFonts w:hint="default" w:ascii="Times New Roman" w:hAnsi="Times New Roman" w:eastAsia="仿宋_GB2312"/>
          <w:color w:val="000000"/>
          <w:sz w:val="32"/>
          <w:szCs w:val="32"/>
          <w:lang w:val="en-US" w:eastAsia="zh-CN"/>
        </w:rPr>
        <w:t>〔</w:t>
      </w:r>
      <w:r>
        <w:rPr>
          <w:rFonts w:hint="eastAsia" w:ascii="Times New Roman" w:hAnsi="Times New Roman" w:eastAsia="仿宋_GB2312"/>
          <w:color w:val="000000"/>
          <w:sz w:val="32"/>
          <w:szCs w:val="32"/>
          <w:lang w:val="en-US" w:eastAsia="zh-CN"/>
        </w:rPr>
        <w:t>2024</w:t>
      </w:r>
      <w:r>
        <w:rPr>
          <w:rFonts w:hint="default" w:ascii="Times New Roman" w:hAnsi="Times New Roman" w:eastAsia="仿宋_GB2312"/>
          <w:color w:val="000000"/>
          <w:sz w:val="32"/>
          <w:szCs w:val="32"/>
          <w:lang w:val="en-US" w:eastAsia="zh-CN"/>
        </w:rPr>
        <w:t>〕</w:t>
      </w:r>
      <w:r>
        <w:rPr>
          <w:rFonts w:hint="eastAsia" w:eastAsia="仿宋_GB2312"/>
          <w:color w:val="000000"/>
          <w:sz w:val="32"/>
          <w:szCs w:val="32"/>
          <w:lang w:val="en-US" w:eastAsia="zh-CN"/>
        </w:rPr>
        <w:t>2号《政府信息公开申请答复书》，</w:t>
      </w:r>
      <w:r>
        <w:rPr>
          <w:rFonts w:hint="default" w:ascii="仿宋" w:hAnsi="仿宋" w:eastAsia="仿宋" w:cs="仿宋"/>
          <w:sz w:val="32"/>
          <w:szCs w:val="32"/>
          <w:lang w:eastAsia="zh-CN"/>
        </w:rPr>
        <w:t>申请公开的</w:t>
      </w:r>
      <w:r>
        <w:rPr>
          <w:rFonts w:hint="eastAsia" w:ascii="仿宋" w:hAnsi="仿宋" w:eastAsia="仿宋" w:cs="仿宋"/>
          <w:sz w:val="32"/>
          <w:szCs w:val="32"/>
          <w:lang w:val="en-US" w:eastAsia="zh-CN"/>
        </w:rPr>
        <w:t>第一项和第三项政府信息</w:t>
      </w:r>
      <w:r>
        <w:rPr>
          <w:rFonts w:hint="eastAsia" w:ascii="Times New Roman" w:hAnsi="Times New Roman" w:eastAsia="仿宋" w:cs="仿宋"/>
          <w:color w:val="000000"/>
          <w:kern w:val="0"/>
          <w:sz w:val="32"/>
          <w:szCs w:val="32"/>
          <w:lang w:val="en-US" w:eastAsia="zh-CN"/>
        </w:rPr>
        <w:t>被申请人不负责公开</w:t>
      </w:r>
      <w:r>
        <w:rPr>
          <w:rFonts w:hint="default"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lang w:val="zh-TW" w:eastAsia="zh-CN"/>
        </w:rPr>
        <w:t>建议</w:t>
      </w:r>
      <w:r>
        <w:rPr>
          <w:rFonts w:hint="default" w:ascii="Times New Roman" w:hAnsi="Times New Roman" w:eastAsia="仿宋" w:cs="仿宋"/>
          <w:color w:val="000000"/>
          <w:kern w:val="0"/>
          <w:sz w:val="32"/>
          <w:szCs w:val="32"/>
          <w:lang w:eastAsia="zh-CN"/>
        </w:rPr>
        <w:t>申请人</w:t>
      </w:r>
      <w:r>
        <w:rPr>
          <w:rFonts w:hint="eastAsia" w:ascii="Times New Roman" w:hAnsi="Times New Roman" w:eastAsia="仿宋" w:cs="仿宋"/>
          <w:color w:val="000000"/>
          <w:kern w:val="0"/>
          <w:sz w:val="32"/>
          <w:szCs w:val="32"/>
          <w:lang w:val="zh-TW" w:eastAsia="zh-CN"/>
        </w:rPr>
        <w:t>依法向相关单位了解获取信息</w:t>
      </w:r>
      <w:r>
        <w:rPr>
          <w:rFonts w:hint="default" w:ascii="Times New Roman" w:hAnsi="Times New Roman" w:eastAsia="仿宋" w:cs="仿宋"/>
          <w:color w:val="000000"/>
          <w:kern w:val="0"/>
          <w:sz w:val="32"/>
          <w:szCs w:val="32"/>
          <w:lang w:eastAsia="zh-CN"/>
        </w:rPr>
        <w:t>。</w:t>
      </w:r>
      <w:r>
        <w:rPr>
          <w:rFonts w:hint="eastAsia" w:ascii="Times New Roman" w:hAnsi="Times New Roman" w:eastAsia="仿宋" w:cs="仿宋"/>
          <w:color w:val="000000"/>
          <w:kern w:val="0"/>
          <w:sz w:val="32"/>
          <w:szCs w:val="32"/>
          <w:lang w:val="en-US" w:eastAsia="zh-CN"/>
        </w:rPr>
        <w:t>申请公开的第二项政府</w:t>
      </w:r>
      <w:r>
        <w:rPr>
          <w:rFonts w:hint="eastAsia" w:ascii="Times New Roman" w:hAnsi="Times New Roman" w:eastAsia="仿宋" w:cs="仿宋"/>
          <w:color w:val="000000"/>
          <w:kern w:val="0"/>
          <w:sz w:val="32"/>
          <w:szCs w:val="32"/>
          <w:u w:val="none" w:color="auto"/>
          <w:lang w:val="zh-TW" w:eastAsia="zh-TW"/>
        </w:rPr>
        <w:t>信息，</w:t>
      </w:r>
      <w:r>
        <w:rPr>
          <w:rFonts w:hint="eastAsia" w:eastAsia="仿宋_GB2312"/>
          <w:color w:val="000000"/>
          <w:sz w:val="32"/>
          <w:szCs w:val="32"/>
          <w:lang w:val="en-US" w:eastAsia="zh-CN"/>
        </w:rPr>
        <w:t>被申请人</w:t>
      </w:r>
      <w:r>
        <w:rPr>
          <w:rFonts w:hint="eastAsia" w:ascii="Times New Roman" w:hAnsi="Times New Roman" w:eastAsia="仿宋" w:cs="仿宋"/>
          <w:color w:val="000000"/>
          <w:kern w:val="0"/>
          <w:sz w:val="32"/>
          <w:szCs w:val="32"/>
          <w:u w:val="none" w:color="auto"/>
          <w:lang w:val="en-US" w:eastAsia="zh-CN"/>
        </w:rPr>
        <w:t>不是制作主体</w:t>
      </w:r>
      <w:r>
        <w:rPr>
          <w:rFonts w:hint="default" w:ascii="Times New Roman" w:hAnsi="Times New Roman" w:eastAsia="仿宋" w:cs="仿宋"/>
          <w:color w:val="000000"/>
          <w:kern w:val="0"/>
          <w:sz w:val="32"/>
          <w:szCs w:val="32"/>
          <w:u w:val="none" w:color="auto"/>
          <w:lang w:eastAsia="zh-CN"/>
        </w:rPr>
        <w:t>，</w:t>
      </w:r>
      <w:r>
        <w:rPr>
          <w:rFonts w:hint="eastAsia" w:ascii="Times New Roman" w:hAnsi="Times New Roman" w:eastAsia="仿宋" w:cs="仿宋"/>
          <w:color w:val="000000"/>
          <w:kern w:val="0"/>
          <w:sz w:val="32"/>
          <w:szCs w:val="32"/>
          <w:lang w:val="en-US" w:eastAsia="zh-CN"/>
        </w:rPr>
        <w:t>不负责公开</w:t>
      </w:r>
      <w:r>
        <w:rPr>
          <w:rFonts w:hint="eastAsia" w:ascii="Times New Roman" w:hAnsi="Times New Roman" w:eastAsia="仿宋" w:cs="仿宋"/>
          <w:color w:val="000000"/>
          <w:kern w:val="0"/>
          <w:sz w:val="32"/>
          <w:szCs w:val="32"/>
          <w:u w:val="none" w:color="auto"/>
          <w:lang w:val="zh-TW" w:eastAsia="zh-CN"/>
        </w:rPr>
        <w:t>，</w:t>
      </w:r>
      <w:r>
        <w:rPr>
          <w:rFonts w:hint="eastAsia" w:ascii="Times New Roman" w:hAnsi="Times New Roman" w:eastAsia="仿宋" w:cs="仿宋"/>
          <w:color w:val="000000"/>
          <w:kern w:val="0"/>
          <w:sz w:val="32"/>
          <w:szCs w:val="32"/>
          <w:u w:val="none" w:color="auto"/>
          <w:lang w:val="en-US" w:eastAsia="zh-CN"/>
        </w:rPr>
        <w:t>但是被申请人经充分检索</w:t>
      </w:r>
      <w:r>
        <w:rPr>
          <w:rFonts w:hint="eastAsia" w:ascii="Times New Roman" w:hAnsi="Times New Roman" w:eastAsia="仿宋" w:cs="仿宋"/>
          <w:color w:val="000000"/>
          <w:kern w:val="0"/>
          <w:sz w:val="32"/>
          <w:szCs w:val="32"/>
          <w:lang w:val="zh-TW" w:eastAsia="zh-CN"/>
        </w:rPr>
        <w:t>，</w:t>
      </w:r>
      <w:r>
        <w:rPr>
          <w:rFonts w:hint="eastAsia" w:ascii="Times New Roman" w:hAnsi="Times New Roman" w:eastAsia="仿宋" w:cs="仿宋"/>
          <w:color w:val="000000"/>
          <w:kern w:val="0"/>
          <w:sz w:val="32"/>
          <w:szCs w:val="32"/>
          <w:lang w:val="en-US" w:eastAsia="zh-CN"/>
        </w:rPr>
        <w:t>将保存的</w:t>
      </w:r>
      <w:r>
        <w:rPr>
          <w:rFonts w:hint="eastAsia" w:ascii="Times New Roman" w:hAnsi="Times New Roman" w:eastAsia="仿宋" w:cs="仿宋"/>
          <w:color w:val="000000"/>
          <w:kern w:val="0"/>
          <w:sz w:val="32"/>
          <w:szCs w:val="32"/>
          <w:lang w:val="zh-TW" w:eastAsia="zh-CN"/>
        </w:rPr>
        <w:t>《关于通化</w:t>
      </w:r>
      <w:r>
        <w:rPr>
          <w:rFonts w:hint="eastAsia" w:eastAsia="仿宋_GB2312"/>
          <w:color w:val="000000"/>
          <w:sz w:val="32"/>
          <w:szCs w:val="32"/>
          <w:lang w:val="en-US" w:eastAsia="zh-CN"/>
        </w:rPr>
        <w:t>XXX</w:t>
      </w:r>
      <w:r>
        <w:rPr>
          <w:rFonts w:hint="eastAsia" w:ascii="Times New Roman" w:hAnsi="Times New Roman" w:eastAsia="仿宋" w:cs="仿宋"/>
          <w:color w:val="000000"/>
          <w:kern w:val="0"/>
          <w:sz w:val="32"/>
          <w:szCs w:val="32"/>
          <w:lang w:val="zh-TW" w:eastAsia="zh-CN"/>
        </w:rPr>
        <w:t>制药厂资产产权出售方案》、</w:t>
      </w:r>
      <w:r>
        <w:rPr>
          <w:rFonts w:hint="default" w:ascii="Times New Roman" w:hAnsi="Times New Roman" w:eastAsia="仿宋" w:cs="仿宋"/>
          <w:color w:val="000000"/>
          <w:kern w:val="0"/>
          <w:sz w:val="32"/>
          <w:szCs w:val="32"/>
          <w:u w:val="none" w:color="auto"/>
          <w:lang w:eastAsia="zh-CN"/>
        </w:rPr>
        <w:t>通过与</w:t>
      </w:r>
      <w:r>
        <w:rPr>
          <w:rFonts w:hint="eastAsia" w:ascii="Times New Roman" w:hAnsi="Times New Roman" w:eastAsia="仿宋" w:cs="仿宋"/>
          <w:color w:val="000000"/>
          <w:kern w:val="0"/>
          <w:sz w:val="32"/>
          <w:szCs w:val="32"/>
          <w:u w:val="none" w:color="auto"/>
          <w:lang w:val="zh-TW" w:eastAsia="zh-CN"/>
        </w:rPr>
        <w:t>吉林</w:t>
      </w:r>
      <w:r>
        <w:rPr>
          <w:rFonts w:hint="eastAsia" w:eastAsia="仿宋_GB2312"/>
          <w:color w:val="000000"/>
          <w:sz w:val="32"/>
          <w:szCs w:val="32"/>
          <w:lang w:val="en-US" w:eastAsia="zh-CN"/>
        </w:rPr>
        <w:t>XX</w:t>
      </w:r>
      <w:r>
        <w:rPr>
          <w:rFonts w:hint="eastAsia" w:ascii="Times New Roman" w:hAnsi="Times New Roman" w:eastAsia="仿宋" w:cs="仿宋"/>
          <w:color w:val="000000"/>
          <w:kern w:val="0"/>
          <w:sz w:val="32"/>
          <w:szCs w:val="32"/>
          <w:u w:val="none" w:color="auto"/>
          <w:lang w:val="zh-TW" w:eastAsia="zh-CN"/>
        </w:rPr>
        <w:t>制药股份有限公司</w:t>
      </w:r>
      <w:r>
        <w:rPr>
          <w:rFonts w:hint="default" w:ascii="Times New Roman" w:hAnsi="Times New Roman" w:eastAsia="仿宋" w:cs="仿宋"/>
          <w:color w:val="000000"/>
          <w:kern w:val="0"/>
          <w:sz w:val="32"/>
          <w:szCs w:val="32"/>
          <w:u w:val="none" w:color="auto"/>
          <w:lang w:eastAsia="zh-CN"/>
        </w:rPr>
        <w:t>沟通提供</w:t>
      </w:r>
      <w:r>
        <w:rPr>
          <w:rFonts w:hint="eastAsia" w:ascii="Times New Roman" w:hAnsi="Times New Roman" w:eastAsia="仿宋" w:cs="仿宋"/>
          <w:color w:val="000000"/>
          <w:kern w:val="0"/>
          <w:sz w:val="32"/>
          <w:szCs w:val="32"/>
          <w:u w:val="none" w:color="auto"/>
          <w:lang w:val="en-US" w:eastAsia="zh-CN"/>
        </w:rPr>
        <w:t>的</w:t>
      </w:r>
      <w:r>
        <w:rPr>
          <w:rFonts w:hint="eastAsia" w:ascii="Times New Roman" w:hAnsi="Times New Roman" w:eastAsia="仿宋" w:cs="仿宋"/>
          <w:color w:val="000000"/>
          <w:kern w:val="0"/>
          <w:sz w:val="32"/>
          <w:szCs w:val="32"/>
          <w:u w:val="none" w:color="auto"/>
          <w:lang w:val="zh-TW" w:eastAsia="zh-TW"/>
        </w:rPr>
        <w:t>《通化</w:t>
      </w:r>
      <w:r>
        <w:rPr>
          <w:rFonts w:hint="eastAsia" w:eastAsia="仿宋_GB2312"/>
          <w:color w:val="000000"/>
          <w:sz w:val="32"/>
          <w:szCs w:val="32"/>
          <w:lang w:val="en-US" w:eastAsia="zh-CN"/>
        </w:rPr>
        <w:t>XXX</w:t>
      </w:r>
      <w:r>
        <w:rPr>
          <w:rFonts w:hint="eastAsia" w:ascii="Times New Roman" w:hAnsi="Times New Roman" w:eastAsia="仿宋" w:cs="仿宋"/>
          <w:color w:val="000000"/>
          <w:kern w:val="0"/>
          <w:sz w:val="32"/>
          <w:szCs w:val="32"/>
          <w:u w:val="none" w:color="auto"/>
          <w:lang w:val="zh-TW" w:eastAsia="zh-TW"/>
        </w:rPr>
        <w:t>制药厂资产评估报告书》《土地估价报告》</w:t>
      </w:r>
      <w:r>
        <w:rPr>
          <w:rFonts w:hint="eastAsia" w:ascii="Times New Roman" w:hAnsi="Times New Roman" w:eastAsia="仿宋" w:cs="仿宋"/>
          <w:color w:val="000000"/>
          <w:kern w:val="0"/>
          <w:sz w:val="32"/>
          <w:szCs w:val="32"/>
          <w:u w:val="none" w:color="auto"/>
          <w:lang w:val="zh-TW" w:eastAsia="zh-CN"/>
        </w:rPr>
        <w:t>，</w:t>
      </w:r>
      <w:r>
        <w:rPr>
          <w:rFonts w:hint="default" w:ascii="Times New Roman" w:hAnsi="Times New Roman" w:eastAsia="仿宋" w:cs="仿宋"/>
          <w:color w:val="000000"/>
          <w:kern w:val="0"/>
          <w:sz w:val="32"/>
          <w:szCs w:val="32"/>
          <w:lang w:eastAsia="zh-CN"/>
        </w:rPr>
        <w:t>于2024年6月29日以邮寄方式</w:t>
      </w:r>
      <w:r>
        <w:rPr>
          <w:rFonts w:hint="eastAsia" w:ascii="Times New Roman" w:hAnsi="Times New Roman" w:eastAsia="仿宋" w:cs="仿宋"/>
          <w:color w:val="000000"/>
          <w:kern w:val="0"/>
          <w:sz w:val="32"/>
          <w:szCs w:val="32"/>
          <w:lang w:val="en-US" w:eastAsia="zh-CN"/>
        </w:rPr>
        <w:t>提供给</w:t>
      </w:r>
      <w:r>
        <w:rPr>
          <w:rFonts w:hint="default" w:ascii="Times New Roman" w:hAnsi="Times New Roman" w:eastAsia="仿宋" w:cs="仿宋"/>
          <w:color w:val="000000"/>
          <w:kern w:val="0"/>
          <w:sz w:val="32"/>
          <w:szCs w:val="32"/>
          <w:lang w:eastAsia="zh-CN"/>
        </w:rPr>
        <w:t>申请人，申请人于2024年6月30日签收。</w:t>
      </w:r>
      <w:r>
        <w:rPr>
          <w:rFonts w:hint="eastAsia" w:eastAsia="仿宋_GB2312"/>
          <w:color w:val="000000"/>
          <w:sz w:val="32"/>
          <w:szCs w:val="32"/>
          <w:lang w:val="en-US" w:eastAsia="zh-CN"/>
        </w:rPr>
        <w:t>2024年8月16日，被申请人不服该回复，再次提出行政复议申请。</w:t>
      </w:r>
    </w:p>
    <w:p w14:paraId="7E15A60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另查明，2024年4月18日申请人向通化县人民政府提出内容相同的政府信息公开申请，通化县人民政府已对该申请作出了书面答复，被申请人作为相关单位，将检索到的内容作为通化县人民政府信息公开答复的附件内容提供给了申请人。后申请人不服通化县人民政府作出的信息公开答复，向通化市人民政府提出了行政复议申请，通化市人民政府对该政府信息公开申请的答复作出了维持的复议决定。</w:t>
      </w:r>
    </w:p>
    <w:p w14:paraId="2BE4D0EE">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上述事实有下列证据证明：</w:t>
      </w:r>
    </w:p>
    <w:p w14:paraId="5CD0F1BA">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一、政府信息公开申请邮寄签收记录；</w:t>
      </w:r>
    </w:p>
    <w:p w14:paraId="6E7730D5">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二、政府信息公开申请表；</w:t>
      </w:r>
    </w:p>
    <w:p w14:paraId="54608BE8">
      <w:pPr>
        <w:pStyle w:val="8"/>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jc w:val="both"/>
        <w:textAlignment w:val="auto"/>
        <w:rPr>
          <w:rFonts w:hint="default"/>
          <w:lang w:val="en-US" w:eastAsia="zh-CN"/>
        </w:rPr>
      </w:pPr>
      <w:r>
        <w:rPr>
          <w:rFonts w:hint="eastAsia" w:eastAsia="仿宋_GB2312"/>
          <w:color w:val="000000"/>
          <w:sz w:val="32"/>
          <w:szCs w:val="32"/>
          <w:lang w:val="en-US" w:eastAsia="zh-CN"/>
        </w:rPr>
        <w:t>三、被申请人提供答复书。</w:t>
      </w:r>
    </w:p>
    <w:p w14:paraId="663E5E5A">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本机关认为：</w:t>
      </w:r>
    </w:p>
    <w:p w14:paraId="4723E30A">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一、被申请人依法进行答复，履行了法定职责</w:t>
      </w:r>
    </w:p>
    <w:p w14:paraId="6DA88E6F">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被申请人收到政府信息公开申请后，应在法定期限内向申请人作出答复，在被确认违法后，被申请人进行自我纠正，对政府信息进行了充分检索，向申请人作出答复，属于行政机关纠正自身履行职责工作的行政行为，所以被申请人依法作出回复属于履行了法定职责，故申请人认为被申请人未依法履职，本机关不予支持。</w:t>
      </w:r>
    </w:p>
    <w:p w14:paraId="0C5FB5D5">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二、被申请人作出的回复事实清楚、证据充分</w:t>
      </w:r>
    </w:p>
    <w:p w14:paraId="51B843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申请人申请的第一项政府信息，被申请人不负责公开，已经由通化县政府提供给申请人；第二项政府信息被申请人通过充分检索，将与之信息相关的《通化</w:t>
      </w:r>
      <w:r>
        <w:rPr>
          <w:rFonts w:hint="eastAsia" w:eastAsia="仿宋_GB2312"/>
          <w:color w:val="000000"/>
          <w:sz w:val="32"/>
          <w:szCs w:val="32"/>
          <w:lang w:val="en-US" w:eastAsia="zh-CN"/>
        </w:rPr>
        <w:t>XXX</w:t>
      </w:r>
      <w:r>
        <w:rPr>
          <w:rFonts w:hint="eastAsia" w:ascii="Times New Roman" w:hAnsi="Times New Roman" w:eastAsia="仿宋_GB2312" w:cs="Times New Roman"/>
          <w:color w:val="000000"/>
          <w:sz w:val="32"/>
          <w:szCs w:val="32"/>
          <w:lang w:val="en-US" w:eastAsia="zh-CN"/>
        </w:rPr>
        <w:t>制药厂资产评估报告书》、《土地估价报告》、《关于通化</w:t>
      </w:r>
      <w:r>
        <w:rPr>
          <w:rFonts w:hint="eastAsia" w:eastAsia="仿宋_GB2312"/>
          <w:color w:val="000000"/>
          <w:sz w:val="32"/>
          <w:szCs w:val="32"/>
          <w:lang w:val="en-US" w:eastAsia="zh-CN"/>
        </w:rPr>
        <w:t>XXX</w:t>
      </w:r>
      <w:bookmarkStart w:id="0" w:name="_GoBack"/>
      <w:bookmarkEnd w:id="0"/>
      <w:r>
        <w:rPr>
          <w:rFonts w:hint="eastAsia" w:ascii="Times New Roman" w:hAnsi="Times New Roman" w:eastAsia="仿宋_GB2312" w:cs="Times New Roman"/>
          <w:color w:val="000000"/>
          <w:sz w:val="32"/>
          <w:szCs w:val="32"/>
          <w:lang w:val="en-US" w:eastAsia="zh-CN"/>
        </w:rPr>
        <w:t>制药厂资产产权出售方案》提供给申请人；第三项政府信息，被申请人不负责公开，并将可能掌握该信息的单位提供给申请人，该答复书认定事实清楚，申请人认为答复证据不足，应予以撤销，本机关不予支持。</w:t>
      </w:r>
    </w:p>
    <w:p w14:paraId="47E2B8AC">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综上，根据《中华人民共和国行政复议法》第六十八条的规定，本机关决定如下：</w:t>
      </w:r>
    </w:p>
    <w:p w14:paraId="210CB382">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维持通县工信依复</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2024</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2号《政府信息公开申请答复书》。</w:t>
      </w:r>
    </w:p>
    <w:p w14:paraId="38CDE4C3">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申请人如不服本行政复议决定，可在接到本决定书之日起15日内，向人民法院提起行政诉讼。</w:t>
      </w:r>
    </w:p>
    <w:p w14:paraId="6A30FB55">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p>
    <w:p w14:paraId="404A1ECB">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通化县人民政府</w:t>
      </w:r>
    </w:p>
    <w:p w14:paraId="2B22ABF8">
      <w:pPr>
        <w:keepNext w:val="0"/>
        <w:keepLines w:val="0"/>
        <w:pageBreakBefore w:val="0"/>
        <w:widowControl w:val="0"/>
        <w:kinsoku/>
        <w:wordWrap/>
        <w:overflowPunct/>
        <w:topLinePunct w:val="0"/>
        <w:autoSpaceDE/>
        <w:autoSpaceDN/>
        <w:bidi w:val="0"/>
        <w:adjustRightInd/>
        <w:snapToGrid/>
        <w:spacing w:after="0" w:line="576" w:lineRule="exact"/>
        <w:ind w:left="0" w:leftChars="0" w:firstLine="640" w:firstLineChars="200"/>
        <w:jc w:val="both"/>
        <w:textAlignment w:val="auto"/>
        <w:rPr>
          <w:rFonts w:hint="eastAsia" w:ascii="Times New Roman" w:hAnsi="Times New Roman" w:eastAsia="仿宋_GB2312"/>
          <w:color w:val="000000"/>
          <w:sz w:val="32"/>
          <w:szCs w:val="32"/>
          <w:lang w:val="en-US" w:eastAsia="zh-CN"/>
        </w:rPr>
      </w:pPr>
      <w:r>
        <w:rPr>
          <w:rFonts w:hint="eastAsia" w:ascii="Times New Roman" w:hAnsi="Times New Roman" w:eastAsia="仿宋_GB2312" w:cs="Times New Roman"/>
          <w:color w:val="000000"/>
          <w:sz w:val="32"/>
          <w:szCs w:val="32"/>
          <w:lang w:val="en-US" w:eastAsia="zh-CN"/>
        </w:rPr>
        <w:t xml:space="preserve">                         二〇二四年十</w:t>
      </w:r>
      <w:r>
        <w:rPr>
          <w:rFonts w:hint="eastAsia" w:eastAsia="仿宋_GB2312" w:cs="Times New Roman"/>
          <w:color w:val="000000"/>
          <w:sz w:val="32"/>
          <w:szCs w:val="32"/>
          <w:lang w:val="en-US" w:eastAsia="zh-CN"/>
        </w:rPr>
        <w:t>一</w:t>
      </w:r>
      <w:r>
        <w:rPr>
          <w:rFonts w:hint="eastAsia" w:ascii="Times New Roman" w:hAnsi="Times New Roman"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五</w:t>
      </w:r>
      <w:r>
        <w:rPr>
          <w:rFonts w:hint="eastAsia" w:ascii="Times New Roman" w:hAnsi="Times New Roman" w:eastAsia="仿宋_GB2312" w:cs="Times New Roman"/>
          <w:color w:val="000000"/>
          <w:sz w:val="32"/>
          <w:szCs w:val="32"/>
          <w:lang w:val="en-US" w:eastAsia="zh-CN"/>
        </w:rPr>
        <w:t xml:space="preserve">日                                              </w:t>
      </w:r>
      <w:r>
        <w:rPr>
          <w:rFonts w:hint="eastAsia" w:ascii="Times New Roman" w:hAnsi="Times New Roman" w:eastAsia="仿宋_GB2312"/>
          <w:color w:val="00000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606269"/>
    <w:rsid w:val="02E33476"/>
    <w:rsid w:val="087C4131"/>
    <w:rsid w:val="12210946"/>
    <w:rsid w:val="19856C4C"/>
    <w:rsid w:val="1A0C3851"/>
    <w:rsid w:val="1C3E1D3E"/>
    <w:rsid w:val="1CC94187"/>
    <w:rsid w:val="246F477F"/>
    <w:rsid w:val="25562037"/>
    <w:rsid w:val="2EFA2347"/>
    <w:rsid w:val="30225346"/>
    <w:rsid w:val="32173140"/>
    <w:rsid w:val="326D31C6"/>
    <w:rsid w:val="333B2B18"/>
    <w:rsid w:val="33474502"/>
    <w:rsid w:val="362905E6"/>
    <w:rsid w:val="382C1FAF"/>
    <w:rsid w:val="411D5E93"/>
    <w:rsid w:val="448E426B"/>
    <w:rsid w:val="4674572E"/>
    <w:rsid w:val="49CD4750"/>
    <w:rsid w:val="4F044F0A"/>
    <w:rsid w:val="598F29D8"/>
    <w:rsid w:val="5C0F6FB7"/>
    <w:rsid w:val="5D6F111A"/>
    <w:rsid w:val="5DEC7A21"/>
    <w:rsid w:val="5EEF7FE0"/>
    <w:rsid w:val="5FAC32F3"/>
    <w:rsid w:val="60F17D9F"/>
    <w:rsid w:val="65622202"/>
    <w:rsid w:val="6F263826"/>
    <w:rsid w:val="6FC74BD4"/>
    <w:rsid w:val="74A37E37"/>
    <w:rsid w:val="77167E69"/>
    <w:rsid w:val="775D5288"/>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Plain Text"/>
    <w:basedOn w:val="1"/>
    <w:autoRedefine/>
    <w:qFormat/>
    <w:uiPriority w:val="0"/>
    <w:rPr>
      <w:rFonts w:ascii="宋体" w:hAnsi="Courier New" w:cs="Courier New"/>
      <w:szCs w:val="21"/>
    </w:rPr>
  </w:style>
  <w:style w:type="paragraph" w:styleId="4">
    <w:name w:val="footer"/>
    <w:basedOn w:val="1"/>
    <w:autoRedefine/>
    <w:qFormat/>
    <w:uiPriority w:val="99"/>
    <w:pPr>
      <w:tabs>
        <w:tab w:val="center" w:pos="4153"/>
        <w:tab w:val="right" w:pos="8306"/>
      </w:tabs>
    </w:pPr>
    <w:rPr>
      <w:sz w:val="18"/>
      <w:szCs w:val="18"/>
    </w:rPr>
  </w:style>
  <w:style w:type="paragraph" w:styleId="5">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8">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1783</Words>
  <Characters>1885</Characters>
  <Lines>0</Lines>
  <Paragraphs>0</Paragraphs>
  <TotalTime>1</TotalTime>
  <ScaleCrop>false</ScaleCrop>
  <LinksUpToDate>false</LinksUpToDate>
  <CharactersWithSpaces>1995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2024-09-06T01:31:00Z</cp:lastPrinted>
  <dcterms:modified xsi:type="dcterms:W3CDTF">2025-06-13T08:33:14Z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