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44</w:t>
      </w:r>
      <w:r>
        <w:rPr>
          <w:rFonts w:ascii="仿宋_GB2312" w:hAnsi="仿宋" w:eastAsia="仿宋_GB2312" w:cs="仿宋"/>
          <w:sz w:val="32"/>
          <w:szCs w:val="32"/>
        </w:rPr>
        <w:t>号</w:t>
      </w:r>
    </w:p>
    <w:p w14:paraId="6B44BE7D">
      <w:pPr>
        <w:spacing w:line="576" w:lineRule="exact"/>
        <w:ind w:firstLine="643" w:firstLineChars="200"/>
        <w:rPr>
          <w:rFonts w:hint="eastAsia" w:eastAsia="仿宋_GB2312"/>
          <w:b w:val="0"/>
          <w:bCs w:val="0"/>
          <w:color w:val="000000"/>
          <w:sz w:val="32"/>
          <w:szCs w:val="32"/>
          <w:lang w:val="en-US" w:eastAsia="zh-CN"/>
        </w:rPr>
      </w:pPr>
      <w:r>
        <w:rPr>
          <w:rFonts w:hint="eastAsia" w:eastAsia="仿宋_GB2312"/>
          <w:b/>
          <w:bCs/>
          <w:color w:val="000000"/>
          <w:sz w:val="32"/>
          <w:szCs w:val="32"/>
        </w:rPr>
        <w:t>申 请 人：</w:t>
      </w:r>
      <w:r>
        <w:rPr>
          <w:rFonts w:hint="eastAsia" w:eastAsia="仿宋_GB2312"/>
          <w:b w:val="0"/>
          <w:bCs w:val="0"/>
          <w:color w:val="000000"/>
          <w:sz w:val="32"/>
          <w:szCs w:val="32"/>
          <w:lang w:val="en-US" w:eastAsia="zh-CN"/>
        </w:rPr>
        <w:t>吉林省某某建筑工程有限公司</w:t>
      </w:r>
    </w:p>
    <w:p w14:paraId="0B8ADE5B">
      <w:pPr>
        <w:spacing w:line="576" w:lineRule="exact"/>
        <w:ind w:left="2244" w:leftChars="304" w:hanging="1606" w:hangingChars="500"/>
        <w:rPr>
          <w:rFonts w:hint="default" w:ascii="仿宋_GB2312" w:hAnsi="仿宋" w:eastAsia="仿宋_GB2312" w:cs="仿宋"/>
          <w:sz w:val="32"/>
          <w:szCs w:val="32"/>
          <w:lang w:val="en-US" w:eastAsia="zh-CN"/>
        </w:rPr>
      </w:pPr>
      <w:bookmarkStart w:id="0" w:name="_GoBack"/>
      <w:bookmarkEnd w:id="0"/>
      <w:r>
        <w:rPr>
          <w:rFonts w:hint="eastAsia" w:ascii="仿宋_GB2312" w:hAnsi="仿宋" w:eastAsia="仿宋_GB2312" w:cs="仿宋"/>
          <w:b/>
          <w:bCs/>
          <w:sz w:val="32"/>
          <w:szCs w:val="32"/>
        </w:rPr>
        <w:t>被申请人：</w:t>
      </w:r>
      <w:r>
        <w:rPr>
          <w:rFonts w:hint="eastAsia" w:ascii="仿宋_GB2312" w:hAnsi="仿宋" w:eastAsia="仿宋_GB2312" w:cs="仿宋"/>
          <w:sz w:val="32"/>
          <w:szCs w:val="32"/>
          <w:lang w:val="en-US" w:eastAsia="zh-CN"/>
        </w:rPr>
        <w:t>通化县人力资源和社会保障局</w:t>
      </w:r>
    </w:p>
    <w:p w14:paraId="5BF8771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申请人不服通化县人力资源和社会保障局作出的202505210037号认定工伤决定书。于2025年6月20日向通化县人民政府申请行政复议，本机关依法予以受理，现已审理终结。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撤销被申请人作出的202505210037号认定工伤决定书。</w:t>
      </w:r>
    </w:p>
    <w:p w14:paraId="14922F6F">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被申请人作出的202505210037号认定工伤决定书应依法予以撤销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7A9AAC16">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一、申请人未与刘某建立劳动关系，不应认定刘某所受伤害为工伤。</w:t>
      </w:r>
    </w:p>
    <w:p w14:paraId="50F989FC">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二、被申请人未组织听证，未充分听取双方意见，对相关证据未经质证，违反法定程序。</w:t>
      </w:r>
    </w:p>
    <w:p w14:paraId="0CFEF304">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三、被申请人超越职权、滥用职权。</w:t>
      </w:r>
    </w:p>
    <w:p w14:paraId="77774567">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四、被申请人适用法律错误。</w:t>
      </w:r>
    </w:p>
    <w:p w14:paraId="059518AC">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五、被申请人作出的认定工伤决定书认定事实不清、证据不足。</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被申请人作出的202505210037号认定工伤决定书事实清楚、证据充分、程序合法、适用法律正确。主要理由是：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一、劳动关系确认与工伤保险责任承担并非同一法律概念。</w:t>
      </w:r>
    </w:p>
    <w:p w14:paraId="5060BA19">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、工伤认定程序符合法定要求。</w:t>
      </w:r>
    </w:p>
    <w:p w14:paraId="6D7C02BE">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三、社会保险行政部门依法具有工伤认定的法定职权，被申请人属于依法履职。</w:t>
      </w:r>
    </w:p>
    <w:p w14:paraId="5C9911B0">
      <w:pPr>
        <w:numPr>
          <w:ilvl w:val="0"/>
          <w:numId w:val="0"/>
        </w:numPr>
        <w:spacing w:line="576"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四、被申请人作出的认定工伤决定书实际结论为“认定为工伤”，适用法律正确。</w:t>
      </w:r>
    </w:p>
    <w:p w14:paraId="1368921B">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五、被申请人作出的工伤认定事实依据充分。</w:t>
      </w:r>
    </w:p>
    <w:p w14:paraId="44E5A8D1">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p>
    <w:p w14:paraId="42E9EB80">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系某工程项目的工程承包人，</w:t>
      </w:r>
      <w:r>
        <w:rPr>
          <w:rFonts w:hint="eastAsia" w:ascii="仿宋_GB2312" w:hAnsi="仿宋" w:eastAsia="仿宋_GB2312" w:cs="仿宋"/>
          <w:sz w:val="32"/>
          <w:szCs w:val="32"/>
          <w:lang w:val="en-US" w:eastAsia="zh-CN"/>
        </w:rPr>
        <w:t>申请人与李某签订工程分包协议</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约定李某独立负责施工及用工管理，刘</w:t>
      </w:r>
      <w:r>
        <w:rPr>
          <w:rFonts w:hint="default" w:ascii="仿宋_GB2312" w:hAnsi="仿宋" w:eastAsia="仿宋_GB2312" w:cs="仿宋"/>
          <w:sz w:val="32"/>
          <w:szCs w:val="32"/>
          <w:lang w:val="en-US" w:eastAsia="zh-CN"/>
        </w:rPr>
        <w:t>某系</w:t>
      </w:r>
      <w:r>
        <w:rPr>
          <w:rFonts w:hint="eastAsia" w:ascii="仿宋_GB2312" w:hAnsi="仿宋" w:eastAsia="仿宋_GB2312" w:cs="仿宋"/>
          <w:sz w:val="32"/>
          <w:szCs w:val="32"/>
          <w:lang w:val="en-US" w:eastAsia="zh-CN"/>
        </w:rPr>
        <w:t>李某</w:t>
      </w:r>
      <w:r>
        <w:rPr>
          <w:rFonts w:hint="default" w:ascii="仿宋_GB2312" w:hAnsi="仿宋" w:eastAsia="仿宋_GB2312" w:cs="仿宋"/>
          <w:sz w:val="32"/>
          <w:szCs w:val="32"/>
          <w:lang w:val="en-US" w:eastAsia="zh-CN"/>
        </w:rPr>
        <w:t>招用的工人</w:t>
      </w:r>
      <w:r>
        <w:rPr>
          <w:rFonts w:hint="eastAsia" w:ascii="仿宋_GB2312" w:hAnsi="仿宋" w:eastAsia="仿宋_GB2312" w:cs="仿宋"/>
          <w:sz w:val="32"/>
          <w:szCs w:val="32"/>
          <w:lang w:val="en-US" w:eastAsia="zh-CN"/>
        </w:rPr>
        <w:t>，日常工作及工资支付由李某进行安排管理。</w:t>
      </w: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29</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刘某在工作时从铁模上掉落摔伤，随即被工友送往通化市中心医院住院治疗</w:t>
      </w: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7</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通化县劳动人事争议仲裁委员会作出通县劳人仲（2025）18号仲裁裁决书，驳回了刘某与申请人存在劳动关系的仲裁请求。2025年5月19日，刘某</w:t>
      </w:r>
      <w:r>
        <w:rPr>
          <w:rFonts w:hint="default" w:ascii="仿宋_GB2312" w:hAnsi="仿宋" w:eastAsia="仿宋_GB2312" w:cs="仿宋"/>
          <w:sz w:val="32"/>
          <w:szCs w:val="32"/>
          <w:lang w:val="en-US" w:eastAsia="zh-CN"/>
        </w:rPr>
        <w:t>向</w:t>
      </w:r>
      <w:r>
        <w:rPr>
          <w:rFonts w:hint="eastAsia" w:ascii="仿宋_GB2312" w:hAnsi="仿宋" w:eastAsia="仿宋_GB2312" w:cs="仿宋"/>
          <w:sz w:val="32"/>
          <w:szCs w:val="32"/>
          <w:lang w:val="en-US" w:eastAsia="zh-CN"/>
        </w:rPr>
        <w:t>被申请人</w:t>
      </w:r>
      <w:r>
        <w:rPr>
          <w:rFonts w:hint="default" w:ascii="仿宋_GB2312" w:hAnsi="仿宋" w:eastAsia="仿宋_GB2312" w:cs="仿宋"/>
          <w:sz w:val="32"/>
          <w:szCs w:val="32"/>
          <w:lang w:val="en-US" w:eastAsia="zh-CN"/>
        </w:rPr>
        <w:t>提出工伤认定申请。</w:t>
      </w:r>
      <w:r>
        <w:rPr>
          <w:rFonts w:hint="eastAsia" w:ascii="仿宋_GB2312" w:hAnsi="仿宋" w:eastAsia="仿宋_GB2312" w:cs="仿宋"/>
          <w:sz w:val="32"/>
          <w:szCs w:val="32"/>
          <w:lang w:val="en-US" w:eastAsia="zh-CN"/>
        </w:rPr>
        <w:t>被申请人受理后，进行核查审理，于</w:t>
      </w: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6</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作出202505210037号认定工伤决定书，</w:t>
      </w:r>
      <w:r>
        <w:rPr>
          <w:rFonts w:hint="default" w:ascii="仿宋_GB2312" w:hAnsi="仿宋" w:eastAsia="仿宋_GB2312" w:cs="仿宋"/>
          <w:sz w:val="32"/>
          <w:szCs w:val="32"/>
          <w:lang w:val="en-US" w:eastAsia="zh-CN"/>
        </w:rPr>
        <w:t>认定</w:t>
      </w:r>
      <w:r>
        <w:rPr>
          <w:rFonts w:hint="eastAsia" w:ascii="仿宋_GB2312" w:hAnsi="仿宋" w:eastAsia="仿宋_GB2312" w:cs="仿宋"/>
          <w:sz w:val="32"/>
          <w:szCs w:val="32"/>
          <w:lang w:val="en-US" w:eastAsia="zh-CN"/>
        </w:rPr>
        <w:t>刘某</w:t>
      </w:r>
      <w:r>
        <w:rPr>
          <w:rFonts w:hint="default" w:ascii="仿宋_GB2312" w:hAnsi="仿宋" w:eastAsia="仿宋_GB2312" w:cs="仿宋"/>
          <w:sz w:val="32"/>
          <w:szCs w:val="32"/>
          <w:lang w:val="en-US" w:eastAsia="zh-CN"/>
        </w:rPr>
        <w:t>受伤情形符合《工伤保险条例》第十四条第一项的规定，属于工伤认定范围，决定予以认定为工伤</w:t>
      </w:r>
      <w:r>
        <w:rPr>
          <w:rFonts w:hint="eastAsia" w:ascii="仿宋_GB2312" w:hAnsi="仿宋" w:eastAsia="仿宋_GB2312" w:cs="仿宋"/>
          <w:sz w:val="32"/>
          <w:szCs w:val="32"/>
          <w:lang w:val="en-US" w:eastAsia="zh-CN"/>
        </w:rPr>
        <w:t>。2025年6月20日，申请人对该决定书不服</w:t>
      </w:r>
      <w:r>
        <w:rPr>
          <w:rFonts w:hint="default" w:ascii="仿宋_GB2312" w:hAnsi="仿宋" w:eastAsia="仿宋_GB2312" w:cs="仿宋"/>
          <w:sz w:val="32"/>
          <w:szCs w:val="32"/>
          <w:lang w:val="en-US" w:eastAsia="zh-CN"/>
        </w:rPr>
        <w:t>，向本机关申请行政复议。</w:t>
      </w:r>
    </w:p>
    <w:p w14:paraId="2BE4D0EE">
      <w:pPr>
        <w:pStyle w:val="11"/>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eastAsia="仿宋_GB2312"/>
          <w:b/>
          <w:bCs/>
          <w:color w:val="000000" w:themeColor="text1"/>
          <w:sz w:val="32"/>
          <w:szCs w:val="32"/>
          <w:lang w:val="en-US" w:eastAsia="zh-CN"/>
          <w14:textFill>
            <w14:solidFill>
              <w14:schemeClr w14:val="tx1"/>
            </w14:solidFill>
          </w14:textFill>
        </w:rPr>
      </w:pPr>
      <w:r>
        <w:rPr>
          <w:rFonts w:hint="eastAsia" w:eastAsia="仿宋_GB2312"/>
          <w:b/>
          <w:bCs/>
          <w:color w:val="000000" w:themeColor="text1"/>
          <w:sz w:val="32"/>
          <w:szCs w:val="32"/>
          <w:lang w:val="en-US" w:eastAsia="zh-CN"/>
          <w14:textFill>
            <w14:solidFill>
              <w14:schemeClr w14:val="tx1"/>
            </w14:solidFill>
          </w14:textFill>
        </w:rPr>
        <w:t>上述事实有下列证据证明：</w:t>
      </w:r>
    </w:p>
    <w:p w14:paraId="5CD0F1B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一、</w:t>
      </w:r>
      <w:r>
        <w:rPr>
          <w:rFonts w:hint="eastAsia" w:ascii="仿宋_GB2312" w:hAnsi="仿宋" w:eastAsia="仿宋_GB2312" w:cs="仿宋"/>
          <w:sz w:val="32"/>
          <w:szCs w:val="32"/>
          <w:lang w:val="en-US" w:eastAsia="zh-CN"/>
        </w:rPr>
        <w:t>通县劳人仲（2025）18号仲裁裁决书</w:t>
      </w:r>
      <w:r>
        <w:rPr>
          <w:rFonts w:hint="eastAsia" w:eastAsia="仿宋_GB2312"/>
          <w:color w:val="000000" w:themeColor="text1"/>
          <w:sz w:val="32"/>
          <w:szCs w:val="32"/>
          <w:lang w:val="en-US" w:eastAsia="zh-CN"/>
          <w14:textFill>
            <w14:solidFill>
              <w14:schemeClr w14:val="tx1"/>
            </w14:solidFill>
          </w14:textFill>
        </w:rPr>
        <w:t>；</w:t>
      </w:r>
    </w:p>
    <w:p w14:paraId="6E7730D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二、被申请人提供答复书；</w:t>
      </w:r>
    </w:p>
    <w:p w14:paraId="7148C93F">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三、工伤认定申请表；</w:t>
      </w:r>
    </w:p>
    <w:p w14:paraId="6583F79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四、出院诊断书、入院记录；</w:t>
      </w:r>
    </w:p>
    <w:p w14:paraId="1878200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五、证人证言；</w:t>
      </w:r>
    </w:p>
    <w:p w14:paraId="471D29F8">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六、电话录音文字版</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w:t>
      </w:r>
    </w:p>
    <w:p w14:paraId="09EE837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七、微信聊天截图；</w:t>
      </w:r>
    </w:p>
    <w:p w14:paraId="52DFE732">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八、</w:t>
      </w:r>
      <w:r>
        <w:rPr>
          <w:rFonts w:hint="eastAsia" w:eastAsia="仿宋_GB2312"/>
          <w:color w:val="000000" w:themeColor="text1"/>
          <w:sz w:val="32"/>
          <w:szCs w:val="32"/>
          <w:lang w:val="en-US" w:eastAsia="zh-CN"/>
          <w14:textFill>
            <w14:solidFill>
              <w14:schemeClr w14:val="tx1"/>
            </w14:solidFill>
          </w14:textFill>
        </w:rPr>
        <w:t>微信转账记录</w:t>
      </w: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w:t>
      </w:r>
    </w:p>
    <w:p w14:paraId="6472F21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九、工伤认定限期举证通知书；</w:t>
      </w:r>
    </w:p>
    <w:p w14:paraId="54C0278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十、工伤认定申请受理决定书；</w:t>
      </w:r>
    </w:p>
    <w:p w14:paraId="5B9C870E">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十一、劳动合同书；</w:t>
      </w:r>
    </w:p>
    <w:p w14:paraId="294F02ED">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十二、李某银行流水。</w:t>
      </w:r>
    </w:p>
    <w:p w14:paraId="4A48A055">
      <w:pPr>
        <w:spacing w:line="576"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本机关认为：</w:t>
      </w:r>
    </w:p>
    <w:p w14:paraId="0FDDA7DC">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被申请人是作出案涉《认定工伤决定书》的适格行政主体</w:t>
      </w:r>
      <w:r>
        <w:rPr>
          <w:rFonts w:hint="eastAsia" w:ascii="仿宋_GB2312" w:hAnsi="仿宋" w:eastAsia="仿宋_GB2312" w:cs="仿宋"/>
          <w:sz w:val="32"/>
          <w:szCs w:val="32"/>
          <w:lang w:val="en-US" w:eastAsia="zh-CN"/>
        </w:rPr>
        <w:t>。</w:t>
      </w:r>
    </w:p>
    <w:p w14:paraId="1B7F3D1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工伤保险条例》第五条第二款规定：“县级以上地方各级人民政府社会保险行政部门负责本行政区域内的工伤保险工作。”案涉工程项目地位于被申请人管辖的行政区域内，被申请人对刘某提出的工伤认定申请具有审查并作出工伤认定的法定职权。</w:t>
      </w:r>
    </w:p>
    <w:p w14:paraId="6248B2DE">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二、被申请人作出的案涉《认定工伤决定书》程序合法。</w:t>
      </w:r>
    </w:p>
    <w:p w14:paraId="5468FBB5">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根据《工伤认定办法》第八条第一款：“社会保险行政部门收到工伤认定申请后，应当在15日内对申请人提交的材料进行审核，材料完整的，作出受理或者不予受理的决定；材料不完整的，应当以书面形式一次性告知申请人需要补正的全部材料。社会保险行政部门收到申请人提交的全部补正材料后，应当在15日内作出受理或者不予受理的决定。”以及第十八条：“社会保险行政部门应当自受理工伤认定申请之日起60日内作出工伤认定决定，出具《认定工伤决定书》或者《不予认定工伤决定书》。”和第二十二条第一款：“社会保险行政部门应当自工伤认定决定作出之日起20日内，将《认定工伤决定书》或者《不予认定工伤决定书》送达受伤害职工（或者其近亲属）和用人单位，并抄送社会保险经办机构。”之规定。被申请人于2025年5月19日收到刘某的申请材料，当日进行受理，2025年6月5日作出工伤认定决定，并在20日内予以送达，被申请人作出工伤认定的程序合法。</w:t>
      </w:r>
    </w:p>
    <w:p w14:paraId="2270E1D7">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听证程序不是工伤认定的法定必须程序。被申请人在收到工伤认定申请后，向申请人下达了《工伤认定限期举证通知书》，充分保障了申请人陈述、申辩的权利，申请人认为被申请人未组织听证属程序违法，本机关不予支持。</w:t>
      </w:r>
    </w:p>
    <w:p w14:paraId="0D232967">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三、被申请人作出</w:t>
      </w:r>
      <w:r>
        <w:rPr>
          <w:rFonts w:hint="default" w:ascii="仿宋_GB2312" w:hAnsi="仿宋" w:eastAsia="仿宋_GB2312" w:cs="仿宋"/>
          <w:sz w:val="32"/>
          <w:szCs w:val="32"/>
          <w:lang w:val="en-US" w:eastAsia="zh-CN"/>
        </w:rPr>
        <w:t>《认定工伤决定书》</w:t>
      </w:r>
      <w:r>
        <w:rPr>
          <w:rFonts w:hint="eastAsia" w:ascii="仿宋_GB2312" w:hAnsi="仿宋" w:eastAsia="仿宋_GB2312" w:cs="仿宋"/>
          <w:sz w:val="32"/>
          <w:szCs w:val="32"/>
          <w:lang w:val="en-US" w:eastAsia="zh-CN"/>
        </w:rPr>
        <w:t>事实清楚，证据充分。</w:t>
      </w:r>
    </w:p>
    <w:p w14:paraId="20288845">
      <w:pPr>
        <w:numPr>
          <w:ilvl w:val="0"/>
          <w:numId w:val="0"/>
        </w:numPr>
        <w:spacing w:line="576"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根据《工伤保险条例》第十四条第（一）项规定：“职工有下列情形之一的，应当认定为工伤：(一)在工作时间和工作场所内，因工作原因受到事故伤害的；”本案中，刘某工作由李某进行管理，工资由李某进行支付，刘某</w:t>
      </w:r>
      <w:r>
        <w:rPr>
          <w:rFonts w:hint="default" w:ascii="仿宋_GB2312" w:hAnsi="仿宋" w:eastAsia="仿宋_GB2312" w:cs="仿宋"/>
          <w:sz w:val="32"/>
          <w:szCs w:val="32"/>
          <w:lang w:val="en-US" w:eastAsia="zh-CN"/>
        </w:rPr>
        <w:t>在工作时间和在</w:t>
      </w:r>
      <w:r>
        <w:rPr>
          <w:rFonts w:hint="eastAsia" w:ascii="仿宋_GB2312" w:hAnsi="仿宋" w:eastAsia="仿宋_GB2312" w:cs="仿宋"/>
          <w:sz w:val="32"/>
          <w:szCs w:val="32"/>
          <w:lang w:val="en-US" w:eastAsia="zh-CN"/>
        </w:rPr>
        <w:t>李某</w:t>
      </w:r>
      <w:r>
        <w:rPr>
          <w:rFonts w:hint="default" w:ascii="仿宋_GB2312" w:hAnsi="仿宋" w:eastAsia="仿宋_GB2312" w:cs="仿宋"/>
          <w:sz w:val="32"/>
          <w:szCs w:val="32"/>
          <w:lang w:val="en-US" w:eastAsia="zh-CN"/>
        </w:rPr>
        <w:t>项目工程场所内，因工作原因受到事故伤害，事实清楚，</w:t>
      </w:r>
      <w:r>
        <w:rPr>
          <w:rFonts w:hint="eastAsia" w:ascii="仿宋_GB2312" w:hAnsi="仿宋" w:eastAsia="仿宋_GB2312" w:cs="仿宋"/>
          <w:sz w:val="32"/>
          <w:szCs w:val="32"/>
          <w:lang w:val="en-US" w:eastAsia="zh-CN"/>
        </w:rPr>
        <w:t>被申请人</w:t>
      </w:r>
      <w:r>
        <w:rPr>
          <w:rFonts w:hint="default" w:ascii="仿宋_GB2312" w:hAnsi="仿宋" w:eastAsia="仿宋_GB2312" w:cs="仿宋"/>
          <w:sz w:val="32"/>
          <w:szCs w:val="32"/>
          <w:lang w:val="en-US" w:eastAsia="zh-CN"/>
        </w:rPr>
        <w:t>根据《工伤认定申请表》、</w:t>
      </w:r>
      <w:r>
        <w:rPr>
          <w:rFonts w:hint="eastAsia" w:ascii="仿宋_GB2312" w:hAnsi="仿宋" w:eastAsia="仿宋_GB2312" w:cs="仿宋"/>
          <w:sz w:val="32"/>
          <w:szCs w:val="32"/>
          <w:lang w:val="en-US" w:eastAsia="zh-CN"/>
        </w:rPr>
        <w:t>出院诊断书</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住院记录、证人证言、电话录音</w:t>
      </w:r>
      <w:r>
        <w:rPr>
          <w:rFonts w:hint="default" w:ascii="仿宋_GB2312" w:hAnsi="仿宋" w:eastAsia="仿宋_GB2312" w:cs="仿宋"/>
          <w:sz w:val="32"/>
          <w:szCs w:val="32"/>
          <w:lang w:val="en-US" w:eastAsia="zh-CN"/>
        </w:rPr>
        <w:t>等证据，作出予以认定工伤的决定并无不当。</w:t>
      </w:r>
    </w:p>
    <w:p w14:paraId="3A1EE204">
      <w:pPr>
        <w:numPr>
          <w:ilvl w:val="0"/>
          <w:numId w:val="0"/>
        </w:numPr>
        <w:spacing w:line="576"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2、根据《</w:t>
      </w:r>
      <w:r>
        <w:rPr>
          <w:rFonts w:hint="default" w:ascii="仿宋_GB2312" w:hAnsi="仿宋" w:eastAsia="仿宋_GB2312" w:cs="仿宋"/>
          <w:sz w:val="32"/>
          <w:szCs w:val="32"/>
          <w:lang w:val="en-US" w:eastAsia="zh-CN"/>
        </w:rPr>
        <w:t>人力资源社会保障部关于执行</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工伤保险条例</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若干问题的意见</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人社部发〔2013〕34号第七条</w:t>
      </w:r>
      <w:r>
        <w:rPr>
          <w:rFonts w:hint="eastAsia" w:ascii="仿宋_GB2312" w:hAnsi="仿宋" w:eastAsia="仿宋_GB2312" w:cs="仿宋"/>
          <w:sz w:val="32"/>
          <w:szCs w:val="32"/>
          <w:lang w:val="en-US" w:eastAsia="zh-CN"/>
        </w:rPr>
        <w:t>规定：“</w:t>
      </w:r>
      <w:r>
        <w:rPr>
          <w:rFonts w:hint="default" w:ascii="仿宋_GB2312" w:hAnsi="仿宋" w:eastAsia="仿宋_GB2312" w:cs="仿宋"/>
          <w:sz w:val="32"/>
          <w:szCs w:val="32"/>
          <w:lang w:val="en-US" w:eastAsia="zh-CN"/>
        </w:rPr>
        <w:t>具备用工主体资格的承包单位违反法律、法规规定，将承包业务转包、分包给不具备用工主体资格的组织或者自然人，该组织或者自然人招用的劳动者从事承包业务时因工伤亡的，由该具备用工主体资格的承包单位承担用人单位依法应承担的工伤保险责任</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最高人民法院关于审理工伤保险行政案件若干问题的规定</w:t>
      </w:r>
      <w:r>
        <w:rPr>
          <w:rFonts w:hint="eastAsia" w:ascii="仿宋_GB2312" w:hAnsi="仿宋" w:eastAsia="仿宋_GB2312" w:cs="仿宋"/>
          <w:sz w:val="32"/>
          <w:szCs w:val="32"/>
          <w:lang w:val="en-US" w:eastAsia="zh-CN"/>
        </w:rPr>
        <w:t>》第三条第一款第（四）项规定：“</w:t>
      </w:r>
      <w:r>
        <w:rPr>
          <w:rFonts w:hint="default" w:ascii="仿宋_GB2312" w:hAnsi="仿宋" w:eastAsia="仿宋_GB2312" w:cs="仿宋"/>
          <w:sz w:val="32"/>
          <w:szCs w:val="32"/>
          <w:lang w:val="en-US" w:eastAsia="zh-CN"/>
        </w:rPr>
        <w:t>用工单位违反法律、法规规定将承包业务转包给不具备用工主体资格的组织或者自然人，该组织或者自然人聘用的职工从事承包业务时因工伤亡的，用工单位为承担工伤保险责任的单位；</w:t>
      </w:r>
      <w:r>
        <w:rPr>
          <w:rFonts w:hint="eastAsia" w:ascii="仿宋_GB2312" w:hAnsi="仿宋" w:eastAsia="仿宋_GB2312" w:cs="仿宋"/>
          <w:sz w:val="32"/>
          <w:szCs w:val="32"/>
          <w:lang w:val="en-US" w:eastAsia="zh-CN"/>
        </w:rPr>
        <w:t>”根据上述规定，</w:t>
      </w:r>
      <w:r>
        <w:rPr>
          <w:rFonts w:hint="default" w:ascii="仿宋_GB2312" w:hAnsi="仿宋" w:eastAsia="仿宋_GB2312" w:cs="仿宋"/>
          <w:sz w:val="32"/>
          <w:szCs w:val="32"/>
          <w:lang w:val="en-US" w:eastAsia="zh-CN"/>
        </w:rPr>
        <w:t>建设工程领域具备用工主体资格的承包单位承担其违法转包、分包项目上因工伤亡职工的工伤保险责任，并不以存在法律上劳动关系或事实上劳动关系为前提条件。</w:t>
      </w:r>
      <w:r>
        <w:rPr>
          <w:rFonts w:hint="eastAsia" w:ascii="仿宋_GB2312" w:hAnsi="仿宋" w:eastAsia="仿宋_GB2312" w:cs="仿宋"/>
          <w:sz w:val="32"/>
          <w:szCs w:val="32"/>
          <w:lang w:val="en-US" w:eastAsia="zh-CN"/>
        </w:rPr>
        <w:t>本案中，生效的仲裁裁决书已确认申请人与李某签订工程分包协议，</w:t>
      </w:r>
      <w:r>
        <w:rPr>
          <w:rFonts w:hint="default" w:ascii="仿宋_GB2312" w:hAnsi="仿宋" w:eastAsia="仿宋_GB2312" w:cs="仿宋"/>
          <w:sz w:val="32"/>
          <w:szCs w:val="32"/>
          <w:lang w:val="en-US" w:eastAsia="zh-CN"/>
        </w:rPr>
        <w:t>将其承包的项目工程分包给不具备用工主体资格的自然人</w:t>
      </w:r>
      <w:r>
        <w:rPr>
          <w:rFonts w:hint="eastAsia" w:ascii="仿宋_GB2312" w:hAnsi="仿宋" w:eastAsia="仿宋_GB2312" w:cs="仿宋"/>
          <w:sz w:val="32"/>
          <w:szCs w:val="32"/>
          <w:lang w:val="en-US" w:eastAsia="zh-CN"/>
        </w:rPr>
        <w:t>李某</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李某聘用刘某负责拆除铁模</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刘某在工作中受伤</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作为具备用工主体资格的承包单位，应承担工伤保险责任。</w:t>
      </w:r>
      <w:r>
        <w:rPr>
          <w:rFonts w:hint="eastAsia" w:ascii="仿宋_GB2312" w:hAnsi="仿宋" w:eastAsia="仿宋_GB2312" w:cs="仿宋"/>
          <w:sz w:val="32"/>
          <w:szCs w:val="32"/>
          <w:lang w:val="en-US" w:eastAsia="zh-CN"/>
        </w:rPr>
        <w:t>被申请人</w:t>
      </w:r>
      <w:r>
        <w:rPr>
          <w:rFonts w:hint="default" w:ascii="仿宋_GB2312" w:hAnsi="仿宋" w:eastAsia="仿宋_GB2312" w:cs="仿宋"/>
          <w:sz w:val="32"/>
          <w:szCs w:val="32"/>
          <w:lang w:val="en-US" w:eastAsia="zh-CN"/>
        </w:rPr>
        <w:t>据此认定</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为承担</w:t>
      </w:r>
      <w:r>
        <w:rPr>
          <w:rFonts w:hint="eastAsia" w:ascii="仿宋_GB2312" w:hAnsi="仿宋" w:eastAsia="仿宋_GB2312" w:cs="仿宋"/>
          <w:sz w:val="32"/>
          <w:szCs w:val="32"/>
          <w:lang w:val="en-US" w:eastAsia="zh-CN"/>
        </w:rPr>
        <w:t>刘某</w:t>
      </w:r>
      <w:r>
        <w:rPr>
          <w:rFonts w:hint="default" w:ascii="仿宋_GB2312" w:hAnsi="仿宋" w:eastAsia="仿宋_GB2312" w:cs="仿宋"/>
          <w:sz w:val="32"/>
          <w:szCs w:val="32"/>
          <w:lang w:val="en-US" w:eastAsia="zh-CN"/>
        </w:rPr>
        <w:t>工伤保险责任的</w:t>
      </w:r>
      <w:r>
        <w:rPr>
          <w:rFonts w:hint="eastAsia" w:ascii="仿宋_GB2312" w:hAnsi="仿宋" w:eastAsia="仿宋_GB2312" w:cs="仿宋"/>
          <w:sz w:val="32"/>
          <w:szCs w:val="32"/>
          <w:lang w:val="en-US" w:eastAsia="zh-CN"/>
        </w:rPr>
        <w:t>用人</w:t>
      </w:r>
      <w:r>
        <w:rPr>
          <w:rFonts w:hint="default" w:ascii="仿宋_GB2312" w:hAnsi="仿宋" w:eastAsia="仿宋_GB2312" w:cs="仿宋"/>
          <w:sz w:val="32"/>
          <w:szCs w:val="32"/>
          <w:lang w:val="en-US" w:eastAsia="zh-CN"/>
        </w:rPr>
        <w:t>单位</w:t>
      </w:r>
      <w:r>
        <w:rPr>
          <w:rFonts w:hint="eastAsia" w:ascii="仿宋_GB2312" w:hAnsi="仿宋" w:eastAsia="仿宋_GB2312" w:cs="仿宋"/>
          <w:sz w:val="32"/>
          <w:szCs w:val="32"/>
          <w:lang w:val="en-US" w:eastAsia="zh-CN"/>
        </w:rPr>
        <w:t>并无</w:t>
      </w:r>
      <w:r>
        <w:rPr>
          <w:rFonts w:hint="default" w:ascii="仿宋_GB2312" w:hAnsi="仿宋" w:eastAsia="仿宋_GB2312" w:cs="仿宋"/>
          <w:sz w:val="32"/>
          <w:szCs w:val="32"/>
          <w:lang w:val="en-US" w:eastAsia="zh-CN"/>
        </w:rPr>
        <w:t>不当。</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主张其与</w:t>
      </w:r>
      <w:r>
        <w:rPr>
          <w:rFonts w:hint="eastAsia" w:ascii="仿宋_GB2312" w:hAnsi="仿宋" w:eastAsia="仿宋_GB2312" w:cs="仿宋"/>
          <w:sz w:val="32"/>
          <w:szCs w:val="32"/>
          <w:lang w:val="en-US" w:eastAsia="zh-CN"/>
        </w:rPr>
        <w:t>刘某</w:t>
      </w:r>
      <w:r>
        <w:rPr>
          <w:rFonts w:hint="default" w:ascii="仿宋_GB2312" w:hAnsi="仿宋" w:eastAsia="仿宋_GB2312" w:cs="仿宋"/>
          <w:sz w:val="32"/>
          <w:szCs w:val="32"/>
          <w:lang w:val="en-US" w:eastAsia="zh-CN"/>
        </w:rPr>
        <w:t>不存在劳动关系，故</w:t>
      </w:r>
      <w:r>
        <w:rPr>
          <w:rFonts w:hint="eastAsia" w:ascii="仿宋_GB2312" w:hAnsi="仿宋" w:eastAsia="仿宋_GB2312" w:cs="仿宋"/>
          <w:sz w:val="32"/>
          <w:szCs w:val="32"/>
          <w:lang w:val="en-US" w:eastAsia="zh-CN"/>
        </w:rPr>
        <w:t>刘某</w:t>
      </w:r>
      <w:r>
        <w:rPr>
          <w:rFonts w:hint="default" w:ascii="仿宋_GB2312" w:hAnsi="仿宋" w:eastAsia="仿宋_GB2312" w:cs="仿宋"/>
          <w:sz w:val="32"/>
          <w:szCs w:val="32"/>
          <w:lang w:val="en-US" w:eastAsia="zh-CN"/>
        </w:rPr>
        <w:t>不属于工伤，本机关不予支持。</w:t>
      </w:r>
    </w:p>
    <w:p w14:paraId="20DB7053">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四、被申请人作出</w:t>
      </w:r>
      <w:r>
        <w:rPr>
          <w:rFonts w:hint="default" w:ascii="仿宋_GB2312" w:hAnsi="仿宋" w:eastAsia="仿宋_GB2312" w:cs="仿宋"/>
          <w:sz w:val="32"/>
          <w:szCs w:val="32"/>
          <w:lang w:val="en-US" w:eastAsia="zh-CN"/>
        </w:rPr>
        <w:t>《认定工伤决定书》</w:t>
      </w:r>
      <w:r>
        <w:rPr>
          <w:rFonts w:hint="eastAsia" w:ascii="仿宋_GB2312" w:hAnsi="仿宋" w:eastAsia="仿宋_GB2312" w:cs="仿宋"/>
          <w:sz w:val="32"/>
          <w:szCs w:val="32"/>
          <w:lang w:val="en-US" w:eastAsia="zh-CN"/>
        </w:rPr>
        <w:t>适用法律依据正确。</w:t>
      </w:r>
    </w:p>
    <w:p w14:paraId="428C139F">
      <w:pPr>
        <w:numPr>
          <w:ilvl w:val="0"/>
          <w:numId w:val="0"/>
        </w:numPr>
        <w:spacing w:line="576" w:lineRule="exact"/>
        <w:ind w:firstLine="640"/>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刘某所受伤害符合</w:t>
      </w:r>
      <w:r>
        <w:rPr>
          <w:rFonts w:hint="eastAsia" w:ascii="仿宋_GB2312" w:hAnsi="仿宋" w:eastAsia="仿宋_GB2312" w:cs="仿宋"/>
          <w:sz w:val="32"/>
          <w:szCs w:val="32"/>
          <w:lang w:val="en-US" w:eastAsia="zh-CN"/>
        </w:rPr>
        <w:t>《工伤保险条例》第十四条第（一）项规定情形，被申请人作出的</w:t>
      </w:r>
      <w:r>
        <w:rPr>
          <w:rFonts w:hint="default" w:ascii="仿宋_GB2312" w:hAnsi="仿宋" w:eastAsia="仿宋_GB2312" w:cs="仿宋"/>
          <w:color w:val="000000" w:themeColor="text1"/>
          <w:sz w:val="32"/>
          <w:szCs w:val="32"/>
          <w:lang w:val="en-US" w:eastAsia="zh-CN"/>
          <w14:textFill>
            <w14:solidFill>
              <w14:schemeClr w14:val="tx1"/>
            </w14:solidFill>
          </w14:textFill>
        </w:rPr>
        <w:t>《认定工伤决定书》</w:t>
      </w:r>
      <w:r>
        <w:rPr>
          <w:rFonts w:hint="eastAsia" w:ascii="仿宋_GB2312" w:hAnsi="仿宋" w:eastAsia="仿宋_GB2312" w:cs="仿宋"/>
          <w:color w:val="000000" w:themeColor="text1"/>
          <w:sz w:val="32"/>
          <w:szCs w:val="32"/>
          <w:lang w:val="en-US" w:eastAsia="zh-CN"/>
          <w14:textFill>
            <w14:solidFill>
              <w14:schemeClr w14:val="tx1"/>
            </w14:solidFill>
          </w14:textFill>
        </w:rPr>
        <w:t>格式为省厅系统统一生成，无法进行修改，实际结论应为“认定为工伤”，被申请人所适用法律依据正确。</w:t>
      </w:r>
    </w:p>
    <w:p w14:paraId="70CE1D8E">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综上，根据《中华人民共和国行政复议法》第六十八</w:t>
      </w:r>
      <w:r>
        <w:rPr>
          <w:rFonts w:hint="default" w:ascii="仿宋_GB2312" w:hAnsi="仿宋" w:eastAsia="仿宋_GB2312" w:cs="仿宋"/>
          <w:sz w:val="32"/>
          <w:szCs w:val="32"/>
          <w:lang w:val="en-US" w:eastAsia="zh-CN"/>
        </w:rPr>
        <w:t>条</w:t>
      </w:r>
      <w:r>
        <w:rPr>
          <w:rFonts w:hint="eastAsia" w:ascii="仿宋_GB2312" w:hAnsi="仿宋" w:eastAsia="仿宋_GB2312" w:cs="仿宋"/>
          <w:sz w:val="32"/>
          <w:szCs w:val="32"/>
          <w:lang w:val="en-US" w:eastAsia="zh-CN"/>
        </w:rPr>
        <w:t>之</w:t>
      </w:r>
      <w:r>
        <w:rPr>
          <w:rFonts w:hint="default" w:ascii="仿宋_GB2312" w:hAnsi="仿宋" w:eastAsia="仿宋_GB2312" w:cs="仿宋"/>
          <w:sz w:val="32"/>
          <w:szCs w:val="32"/>
          <w:lang w:val="en-US" w:eastAsia="zh-CN"/>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维持被申请人作出的202505210037号认定工伤决定书</w:t>
      </w:r>
      <w:r>
        <w:rPr>
          <w:rFonts w:hint="default" w:ascii="仿宋_GB2312" w:hAnsi="仿宋" w:eastAsia="仿宋_GB2312" w:cs="仿宋"/>
          <w:sz w:val="32"/>
          <w:szCs w:val="32"/>
          <w:lang w:val="en-US" w:eastAsia="zh-CN"/>
        </w:rPr>
        <w:t>。</w:t>
      </w:r>
    </w:p>
    <w:p w14:paraId="68E234E6">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本复议决定书一经送达，即发生法律效力。申请人如不服本决定，可自收到本复议决定书之日起15日内向通化县人民法院提起诉讼。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3CD004D"/>
    <w:rsid w:val="04BC2320"/>
    <w:rsid w:val="04BE40E0"/>
    <w:rsid w:val="057E4E8F"/>
    <w:rsid w:val="076918F8"/>
    <w:rsid w:val="078908E9"/>
    <w:rsid w:val="087C4131"/>
    <w:rsid w:val="09DB0EDB"/>
    <w:rsid w:val="0C1F36D1"/>
    <w:rsid w:val="0CD05820"/>
    <w:rsid w:val="0CEA547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71F12F2"/>
    <w:rsid w:val="29223C0A"/>
    <w:rsid w:val="29461CB1"/>
    <w:rsid w:val="2A5C7D24"/>
    <w:rsid w:val="2B922FF1"/>
    <w:rsid w:val="2C565BBC"/>
    <w:rsid w:val="2EC7748A"/>
    <w:rsid w:val="2F0A3A24"/>
    <w:rsid w:val="30225346"/>
    <w:rsid w:val="302F2A61"/>
    <w:rsid w:val="315A2087"/>
    <w:rsid w:val="31671444"/>
    <w:rsid w:val="326D31C6"/>
    <w:rsid w:val="337A02B8"/>
    <w:rsid w:val="34552FF5"/>
    <w:rsid w:val="345C6974"/>
    <w:rsid w:val="35ED10D9"/>
    <w:rsid w:val="362905E6"/>
    <w:rsid w:val="37261FA2"/>
    <w:rsid w:val="372919DB"/>
    <w:rsid w:val="377207A0"/>
    <w:rsid w:val="37B73FD6"/>
    <w:rsid w:val="382877F5"/>
    <w:rsid w:val="38F36776"/>
    <w:rsid w:val="3F3E5EA9"/>
    <w:rsid w:val="42A617C8"/>
    <w:rsid w:val="459C7131"/>
    <w:rsid w:val="468F7E4E"/>
    <w:rsid w:val="49AB47C8"/>
    <w:rsid w:val="49FA4F7E"/>
    <w:rsid w:val="4A4D73EF"/>
    <w:rsid w:val="4B5E0F27"/>
    <w:rsid w:val="4BE66889"/>
    <w:rsid w:val="4CDD5875"/>
    <w:rsid w:val="4CE05E98"/>
    <w:rsid w:val="4D2E492A"/>
    <w:rsid w:val="4FD21DB7"/>
    <w:rsid w:val="50A1152C"/>
    <w:rsid w:val="50F5042E"/>
    <w:rsid w:val="528B0930"/>
    <w:rsid w:val="52E64215"/>
    <w:rsid w:val="56475E57"/>
    <w:rsid w:val="56B33D02"/>
    <w:rsid w:val="585264A2"/>
    <w:rsid w:val="58C53C0D"/>
    <w:rsid w:val="591E2AC0"/>
    <w:rsid w:val="598F29D8"/>
    <w:rsid w:val="599110DD"/>
    <w:rsid w:val="5BE66CE8"/>
    <w:rsid w:val="5C0F1C82"/>
    <w:rsid w:val="5C0F6FB7"/>
    <w:rsid w:val="5CC60AEB"/>
    <w:rsid w:val="5DA853E8"/>
    <w:rsid w:val="5DEC7A21"/>
    <w:rsid w:val="5F6B2D1C"/>
    <w:rsid w:val="5F930B54"/>
    <w:rsid w:val="5FD72B7F"/>
    <w:rsid w:val="63040BF8"/>
    <w:rsid w:val="64093C6C"/>
    <w:rsid w:val="642815EB"/>
    <w:rsid w:val="645B5511"/>
    <w:rsid w:val="65622202"/>
    <w:rsid w:val="65EB1BB5"/>
    <w:rsid w:val="667C5CEA"/>
    <w:rsid w:val="66A84B7E"/>
    <w:rsid w:val="69510DCD"/>
    <w:rsid w:val="6A6E6107"/>
    <w:rsid w:val="6AAA35A7"/>
    <w:rsid w:val="6C5A2D68"/>
    <w:rsid w:val="6E243A09"/>
    <w:rsid w:val="6F18731D"/>
    <w:rsid w:val="6FA236D9"/>
    <w:rsid w:val="6FB41C3A"/>
    <w:rsid w:val="72231FFC"/>
    <w:rsid w:val="73B12917"/>
    <w:rsid w:val="758F28DA"/>
    <w:rsid w:val="75BA494A"/>
    <w:rsid w:val="775D5288"/>
    <w:rsid w:val="78ED326F"/>
    <w:rsid w:val="7988222C"/>
    <w:rsid w:val="7E155635"/>
    <w:rsid w:val="7E4A32D4"/>
    <w:rsid w:val="7ED51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2701</Words>
  <Characters>2825</Characters>
  <Lines>14</Lines>
  <Paragraphs>4</Paragraphs>
  <TotalTime>1017</TotalTime>
  <ScaleCrop>false</ScaleCrop>
  <LinksUpToDate>false</LinksUpToDate>
  <CharactersWithSpaces>2902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2025-09-11T03:51:00Z</cp:lastPrinted>
  <dcterms:modified xsi:type="dcterms:W3CDTF">2026-03-05T01:52:25Z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