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92</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color w:val="000000"/>
          <w:sz w:val="32"/>
          <w:szCs w:val="32"/>
          <w:lang w:val="en-US" w:eastAsia="zh-CN"/>
        </w:rPr>
        <w:t>那某</w:t>
      </w:r>
    </w:p>
    <w:p w14:paraId="0B8ADE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申请人不服通化县市场监督管理局作出的举报不予立案告知书，向通化县人民政府申请行政复议，本机关依法于2025年11月13日予以受理，本案现已审理终结。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撤销被申请人作出的举报不予立案告知书。</w:t>
      </w:r>
    </w:p>
    <w:p w14:paraId="3148DC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b w:val="0"/>
          <w:bCs w:val="0"/>
          <w:sz w:val="32"/>
          <w:szCs w:val="32"/>
          <w:lang w:val="en-US" w:eastAsia="zh-CN"/>
        </w:rPr>
        <w:t>被申请人作出的不予立案决定认定事实不清，适用法律错误，未能依法履行市场监管职责。主要理由是：</w:t>
      </w:r>
    </w:p>
    <w:p w14:paraId="735AF1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一、认定事实不清，未对是否构成虚假宣传、是否误导消费者等问题进行实质性调查。</w:t>
      </w:r>
    </w:p>
    <w:p w14:paraId="2A14B7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二、法律适用错误，案涉商家宣传不实信息已构成欺骗、误导消费者，不符合“没有造成危害后果”的适用条件。</w:t>
      </w:r>
    </w:p>
    <w:p w14:paraId="579E61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三、被申请人未对案件进行全面调查，属于未依法履行法定职责。</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3" w:firstLineChars="200"/>
        <w:textAlignment w:val="auto"/>
        <w:outlineLvl w:val="9"/>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w:t>
      </w:r>
    </w:p>
    <w:p w14:paraId="6BB6879D">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一、案涉商家违法行为轻微并及时改正，没有造成危害后果，被申请人依据《市场监督管理行政处罚程序规定》第二十条第一款第（一)项作出不予立案处理决定并无不当。</w:t>
      </w:r>
    </w:p>
    <w:p w14:paraId="1A631A8A">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二、申请人存在职业索赔行为。</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kern w:val="2"/>
          <w:sz w:val="32"/>
          <w:szCs w:val="32"/>
          <w:lang w:val="en-US" w:eastAsia="zh-CN" w:bidi="ar-SA"/>
        </w:rPr>
        <w:t>申请人购买案涉商家销售的鹿胎粉后，认为商家存在宣传内容与实际不符的问题</w:t>
      </w:r>
      <w:r>
        <w:rPr>
          <w:rFonts w:hint="eastAsia" w:ascii="仿宋_GB2312" w:hAnsi="仿宋" w:eastAsia="仿宋_GB2312" w:cs="仿宋"/>
          <w:b w:val="0"/>
          <w:bCs w:val="0"/>
          <w:sz w:val="32"/>
          <w:szCs w:val="32"/>
          <w:lang w:val="en-US" w:eastAsia="zh-CN"/>
        </w:rPr>
        <w:t>，于2025年10月14日</w:t>
      </w:r>
      <w:r>
        <w:rPr>
          <w:rFonts w:hint="eastAsia" w:ascii="仿宋_GB2312" w:hAnsi="仿宋" w:eastAsia="仿宋_GB2312" w:cs="仿宋"/>
          <w:b w:val="0"/>
          <w:bCs w:val="0"/>
          <w:kern w:val="2"/>
          <w:sz w:val="32"/>
          <w:szCs w:val="32"/>
          <w:lang w:val="en-US" w:eastAsia="zh-CN" w:bidi="ar-SA"/>
        </w:rPr>
        <w:t>向被申请人邮寄信件进行投诉举报。经调查，案涉商家网店页面产品参数中信息与实际产品不符，商家已对产品进行下架处理。2025年11月3日，被申请人认为</w:t>
      </w:r>
      <w:r>
        <w:rPr>
          <w:rFonts w:hint="eastAsia" w:ascii="仿宋_GB2312" w:hAnsi="仿宋" w:eastAsia="仿宋_GB2312" w:cs="仿宋"/>
          <w:sz w:val="32"/>
          <w:szCs w:val="32"/>
          <w:lang w:val="en-US" w:eastAsia="zh-CN"/>
        </w:rPr>
        <w:t>案涉商家违法行为轻微并及时改正，没有造成危害后果，依据《市场监督管理行政处罚程序规定》第二十条第一款第（一)项作出不予立案处理决定，并于次日将处理告知书向申请人邮寄送达。2025年11月13日，申请人不服被申请人对举报作出的处理决定，向本机关申请行政复议。</w:t>
      </w:r>
    </w:p>
    <w:p w14:paraId="5871F1D6">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申请人在全国12315平台共计进行了19次投诉，59次举报。12345平台投诉18次，举报10次。2025年就投诉举报事项向本机关申请行政复议3次。申请人</w:t>
      </w:r>
      <w:r>
        <w:rPr>
          <w:rFonts w:hint="eastAsia" w:ascii="仿宋_GB2312" w:eastAsia="仿宋_GB2312"/>
          <w:sz w:val="32"/>
          <w:szCs w:val="32"/>
        </w:rPr>
        <w:t>针对同行业经营者反复购买相同或相似的商品，并以相同或相似商品为标的物</w:t>
      </w:r>
      <w:r>
        <w:rPr>
          <w:rFonts w:hint="eastAsia" w:ascii="仿宋_GB2312" w:eastAsia="仿宋_GB2312"/>
          <w:sz w:val="32"/>
          <w:szCs w:val="32"/>
          <w:lang w:val="en-US" w:eastAsia="zh-CN"/>
        </w:rPr>
        <w:t>进行</w:t>
      </w:r>
      <w:r>
        <w:rPr>
          <w:rFonts w:hint="eastAsia" w:ascii="仿宋_GB2312" w:eastAsia="仿宋_GB2312"/>
          <w:sz w:val="32"/>
          <w:szCs w:val="32"/>
        </w:rPr>
        <w:t>举报，并索取奖励</w:t>
      </w:r>
      <w:r>
        <w:rPr>
          <w:rFonts w:hint="eastAsia" w:ascii="仿宋_GB2312" w:eastAsia="仿宋_GB2312"/>
          <w:sz w:val="32"/>
          <w:szCs w:val="32"/>
          <w:lang w:eastAsia="zh-CN"/>
        </w:rPr>
        <w:t>，</w:t>
      </w:r>
      <w:r>
        <w:rPr>
          <w:rFonts w:hint="eastAsia" w:ascii="仿宋_GB2312" w:eastAsia="仿宋_GB2312"/>
          <w:sz w:val="32"/>
          <w:szCs w:val="32"/>
          <w:lang w:val="en-US" w:eastAsia="zh-CN"/>
        </w:rPr>
        <w:t>同时</w:t>
      </w:r>
      <w:r>
        <w:rPr>
          <w:rFonts w:hint="eastAsia" w:ascii="仿宋_GB2312" w:hAnsi="仿宋" w:eastAsia="仿宋_GB2312" w:cs="仿宋"/>
          <w:sz w:val="32"/>
          <w:szCs w:val="32"/>
          <w:lang w:val="en-US" w:eastAsia="zh-CN"/>
        </w:rPr>
        <w:t>投诉举报、行政复议申请内容高度一致，表格化，模板化。</w:t>
      </w:r>
    </w:p>
    <w:p w14:paraId="61C3871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w:t>
      </w:r>
      <w:r>
        <w:rPr>
          <w:rFonts w:hint="eastAsia" w:ascii="仿宋_GB2312" w:hAnsi="仿宋" w:eastAsia="仿宋_GB2312" w:cs="仿宋"/>
          <w:sz w:val="32"/>
          <w:szCs w:val="32"/>
          <w:lang w:val="en-US" w:eastAsia="zh-CN"/>
        </w:rPr>
        <w:t>申请人在全国12315平台共计进行了19次投诉，59次举报，12345平台投诉18次，举报10次。2025年对3次投诉举报的处理结果申请了行政复议。申请人购买、使用商品的数量和投诉举报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三十</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BC2320"/>
    <w:rsid w:val="04BE40E0"/>
    <w:rsid w:val="04BE5B43"/>
    <w:rsid w:val="057E4E8F"/>
    <w:rsid w:val="06BA48D6"/>
    <w:rsid w:val="076918F8"/>
    <w:rsid w:val="078908E9"/>
    <w:rsid w:val="087C4131"/>
    <w:rsid w:val="09DB0EDB"/>
    <w:rsid w:val="0CD05820"/>
    <w:rsid w:val="0D006A68"/>
    <w:rsid w:val="0D17250C"/>
    <w:rsid w:val="0D802538"/>
    <w:rsid w:val="0E005F06"/>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A955701"/>
    <w:rsid w:val="2C565BBC"/>
    <w:rsid w:val="2EC7748A"/>
    <w:rsid w:val="2F0A3A24"/>
    <w:rsid w:val="30225346"/>
    <w:rsid w:val="302A0A27"/>
    <w:rsid w:val="302F2A61"/>
    <w:rsid w:val="315A2087"/>
    <w:rsid w:val="322C74BF"/>
    <w:rsid w:val="326D31C6"/>
    <w:rsid w:val="337A02B8"/>
    <w:rsid w:val="341D3908"/>
    <w:rsid w:val="34552FF5"/>
    <w:rsid w:val="345C6974"/>
    <w:rsid w:val="35A55A5C"/>
    <w:rsid w:val="35ED10D9"/>
    <w:rsid w:val="362905E6"/>
    <w:rsid w:val="37261FA2"/>
    <w:rsid w:val="372919DB"/>
    <w:rsid w:val="377207A0"/>
    <w:rsid w:val="37B73FD6"/>
    <w:rsid w:val="382877F5"/>
    <w:rsid w:val="39D05B1B"/>
    <w:rsid w:val="3DE62AF3"/>
    <w:rsid w:val="3F3E5EA9"/>
    <w:rsid w:val="42A617C8"/>
    <w:rsid w:val="459C7131"/>
    <w:rsid w:val="48BC0DDD"/>
    <w:rsid w:val="49FA4F7E"/>
    <w:rsid w:val="4A4D73EF"/>
    <w:rsid w:val="4A7C4B08"/>
    <w:rsid w:val="4B5E0F27"/>
    <w:rsid w:val="4CDD5875"/>
    <w:rsid w:val="4CE05E98"/>
    <w:rsid w:val="4D2E492A"/>
    <w:rsid w:val="4D8B094F"/>
    <w:rsid w:val="4E6B6B36"/>
    <w:rsid w:val="4E9E7623"/>
    <w:rsid w:val="4F111E0D"/>
    <w:rsid w:val="4FD21DB7"/>
    <w:rsid w:val="50A1152C"/>
    <w:rsid w:val="50B74693"/>
    <w:rsid w:val="50F5042E"/>
    <w:rsid w:val="510C31D4"/>
    <w:rsid w:val="51A015EE"/>
    <w:rsid w:val="51D07D5D"/>
    <w:rsid w:val="528B0930"/>
    <w:rsid w:val="52E64215"/>
    <w:rsid w:val="53077EB7"/>
    <w:rsid w:val="53343C13"/>
    <w:rsid w:val="5560063A"/>
    <w:rsid w:val="56036DFD"/>
    <w:rsid w:val="56475E57"/>
    <w:rsid w:val="56B33D02"/>
    <w:rsid w:val="585264A2"/>
    <w:rsid w:val="58C53C0D"/>
    <w:rsid w:val="58EE1B6D"/>
    <w:rsid w:val="591E2AC0"/>
    <w:rsid w:val="598F29D8"/>
    <w:rsid w:val="599110DD"/>
    <w:rsid w:val="599F662C"/>
    <w:rsid w:val="5B621DCA"/>
    <w:rsid w:val="5C0F1C82"/>
    <w:rsid w:val="5C0F6FB7"/>
    <w:rsid w:val="5CC60AEB"/>
    <w:rsid w:val="5DA853E8"/>
    <w:rsid w:val="5DEC7A21"/>
    <w:rsid w:val="5EE0300C"/>
    <w:rsid w:val="5F6B2D1C"/>
    <w:rsid w:val="5F930B54"/>
    <w:rsid w:val="61160F9E"/>
    <w:rsid w:val="626218D8"/>
    <w:rsid w:val="63040BF8"/>
    <w:rsid w:val="64093C6C"/>
    <w:rsid w:val="64225A53"/>
    <w:rsid w:val="642815EB"/>
    <w:rsid w:val="645B5511"/>
    <w:rsid w:val="65622202"/>
    <w:rsid w:val="65EB1BB5"/>
    <w:rsid w:val="667C5CEA"/>
    <w:rsid w:val="66A84B7E"/>
    <w:rsid w:val="69510DCD"/>
    <w:rsid w:val="6A6E6107"/>
    <w:rsid w:val="6AAA35A7"/>
    <w:rsid w:val="6B6E1734"/>
    <w:rsid w:val="6C5A2D68"/>
    <w:rsid w:val="6E243A09"/>
    <w:rsid w:val="6E8F10AB"/>
    <w:rsid w:val="6F18731D"/>
    <w:rsid w:val="6FA236D9"/>
    <w:rsid w:val="6FB41C3A"/>
    <w:rsid w:val="707C3A1E"/>
    <w:rsid w:val="71A52638"/>
    <w:rsid w:val="72231FFC"/>
    <w:rsid w:val="73DD4C96"/>
    <w:rsid w:val="73EB26A0"/>
    <w:rsid w:val="758F28DA"/>
    <w:rsid w:val="75BA494A"/>
    <w:rsid w:val="775D5288"/>
    <w:rsid w:val="777E6CB9"/>
    <w:rsid w:val="78ED326F"/>
    <w:rsid w:val="790463BB"/>
    <w:rsid w:val="7988222C"/>
    <w:rsid w:val="7A774464"/>
    <w:rsid w:val="7ADA324A"/>
    <w:rsid w:val="7DC12ACC"/>
    <w:rsid w:val="7E155635"/>
    <w:rsid w:val="7E4A32D4"/>
    <w:rsid w:val="7F75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1592</Words>
  <Characters>1669</Characters>
  <Lines>14</Lines>
  <Paragraphs>4</Paragraphs>
  <TotalTime>6</TotalTime>
  <ScaleCrop>false</ScaleCrop>
  <LinksUpToDate>false</LinksUpToDate>
  <CharactersWithSpaces>1740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2026-03-05T02:28:04Z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