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84</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7A7D93D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杨某某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申请人请求确认通化县市场监督管理局未在法定期限内告知投诉是否受理的行政行为违法，向通化县人民政府申请行政复议，本机关依法于2025年9月23日予以受理，本案现已审理终结。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确认被申请人未在法定期限内告知投诉是否受理的行政行为违法。</w:t>
      </w:r>
    </w:p>
    <w:p w14:paraId="3148DC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b w:val="0"/>
          <w:bCs w:val="0"/>
          <w:sz w:val="32"/>
          <w:szCs w:val="32"/>
          <w:lang w:val="en-US" w:eastAsia="zh-CN"/>
        </w:rPr>
        <w:t>申请人向被申请人邮寄投诉举报信件，被申请人签收后未在法定期限内告知申请人投诉是否受理，应确认其程序违法。</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3" w:firstLineChars="200"/>
        <w:textAlignment w:val="auto"/>
        <w:outlineLvl w:val="9"/>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于2025年8月14日收到申请人邮寄的投诉举报信，2025年8月19日，被申请人对投诉举报作出答复，并通过申请人提供邮箱向其进行电子送达，被申请人已在法定期限内对投诉举报作出受理与答复，并履行了告知义务。</w:t>
      </w:r>
    </w:p>
    <w:p w14:paraId="4F36F5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 w:eastAsia="仿宋_GB2312" w:cs="仿宋"/>
          <w:b w:val="0"/>
          <w:bCs w:val="0"/>
          <w:kern w:val="2"/>
          <w:sz w:val="32"/>
          <w:szCs w:val="32"/>
          <w:lang w:val="en-US" w:eastAsia="zh-CN" w:bidi="ar-SA"/>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kern w:val="2"/>
          <w:sz w:val="32"/>
          <w:szCs w:val="32"/>
          <w:lang w:val="en-US" w:eastAsia="zh-CN" w:bidi="ar-SA"/>
        </w:rPr>
        <w:t>申请人向被申请人邮寄投诉举报信件，被申请人于2025年8月14日进行签收。2025年8月19日，被申请人对投诉举报作出答复，并与当日将投诉举报处理告知书发送至申请人提供邮箱。2025年9月23日，申请人认为</w:t>
      </w:r>
      <w:r>
        <w:rPr>
          <w:rFonts w:hint="eastAsia" w:ascii="仿宋_GB2312" w:hAnsi="仿宋" w:eastAsia="仿宋_GB2312" w:cs="仿宋"/>
          <w:sz w:val="32"/>
          <w:szCs w:val="32"/>
          <w:lang w:val="en-US" w:eastAsia="zh-CN"/>
        </w:rPr>
        <w:t>被申请人未在法定期限内告知投诉是否受理的行政行为违法</w:t>
      </w:r>
      <w:r>
        <w:rPr>
          <w:rFonts w:hint="eastAsia" w:ascii="仿宋_GB2312" w:hAnsi="仿宋" w:eastAsia="仿宋_GB2312" w:cs="仿宋"/>
          <w:b w:val="0"/>
          <w:bCs w:val="0"/>
          <w:kern w:val="2"/>
          <w:sz w:val="32"/>
          <w:szCs w:val="32"/>
          <w:lang w:val="en-US" w:eastAsia="zh-CN" w:bidi="ar-SA"/>
        </w:rPr>
        <w:t>，向本机关提出行政复议申请。</w:t>
      </w:r>
    </w:p>
    <w:p w14:paraId="61C3871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45E2821D">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本案的争议焦点为被申请人是否在法定期限履行了投诉受理告知的法定职责。</w:t>
      </w:r>
    </w:p>
    <w:p w14:paraId="6D01D9D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根据《市场监督管理投诉举报处理暂行办法》第十四条</w:t>
      </w:r>
      <w:r>
        <w:rPr>
          <w:rFonts w:hint="eastAsia" w:ascii="仿宋_GB2312" w:hAnsi="仿宋" w:eastAsia="仿宋_GB2312" w:cs="仿宋"/>
          <w:kern w:val="2"/>
          <w:sz w:val="32"/>
          <w:szCs w:val="32"/>
          <w:lang w:val="en-US" w:eastAsia="zh-CN" w:bidi="ar-SA"/>
        </w:rPr>
        <w:t>规定：“</w:t>
      </w:r>
      <w:r>
        <w:rPr>
          <w:rFonts w:hint="default" w:ascii="仿宋_GB2312" w:hAnsi="仿宋" w:eastAsia="仿宋_GB2312" w:cs="仿宋"/>
          <w:kern w:val="2"/>
          <w:sz w:val="32"/>
          <w:szCs w:val="32"/>
          <w:lang w:val="en-US" w:eastAsia="zh-CN" w:bidi="ar-SA"/>
        </w:rPr>
        <w:t>具有本办法规定的处理权限的市场监督管理部门，应当自收到投诉之日起七个工作日内作出受理或者不予受理的决定，并告知投诉人。</w:t>
      </w:r>
      <w:r>
        <w:rPr>
          <w:rFonts w:hint="eastAsia" w:ascii="仿宋_GB2312" w:hAnsi="仿宋" w:eastAsia="仿宋_GB2312" w:cs="仿宋"/>
          <w:kern w:val="2"/>
          <w:sz w:val="32"/>
          <w:szCs w:val="32"/>
          <w:lang w:val="en-US" w:eastAsia="zh-CN" w:bidi="ar-SA"/>
        </w:rPr>
        <w:t>”</w:t>
      </w:r>
      <w:r>
        <w:rPr>
          <w:rFonts w:hint="default" w:ascii="仿宋_GB2312" w:hAnsi="仿宋" w:eastAsia="仿宋_GB2312" w:cs="仿宋"/>
          <w:kern w:val="2"/>
          <w:sz w:val="32"/>
          <w:szCs w:val="32"/>
          <w:lang w:val="en-US" w:eastAsia="zh-CN" w:bidi="ar-SA"/>
        </w:rPr>
        <w:t>本案中，被申请人于202</w:t>
      </w:r>
      <w:r>
        <w:rPr>
          <w:rFonts w:hint="eastAsia" w:ascii="仿宋_GB2312" w:hAnsi="仿宋" w:eastAsia="仿宋_GB2312" w:cs="仿宋"/>
          <w:kern w:val="2"/>
          <w:sz w:val="32"/>
          <w:szCs w:val="32"/>
          <w:lang w:val="en-US" w:eastAsia="zh-CN" w:bidi="ar-SA"/>
        </w:rPr>
        <w:t>5</w:t>
      </w:r>
      <w:r>
        <w:rPr>
          <w:rFonts w:hint="default" w:ascii="仿宋_GB2312" w:hAnsi="仿宋" w:eastAsia="仿宋_GB2312" w:cs="仿宋"/>
          <w:kern w:val="2"/>
          <w:sz w:val="32"/>
          <w:szCs w:val="32"/>
          <w:lang w:val="en-US" w:eastAsia="zh-CN" w:bidi="ar-SA"/>
        </w:rPr>
        <w:t>年</w:t>
      </w:r>
      <w:r>
        <w:rPr>
          <w:rFonts w:hint="eastAsia" w:ascii="仿宋_GB2312" w:hAnsi="仿宋" w:eastAsia="仿宋_GB2312" w:cs="仿宋"/>
          <w:kern w:val="2"/>
          <w:sz w:val="32"/>
          <w:szCs w:val="32"/>
          <w:lang w:val="en-US" w:eastAsia="zh-CN" w:bidi="ar-SA"/>
        </w:rPr>
        <w:t>8</w:t>
      </w:r>
      <w:r>
        <w:rPr>
          <w:rFonts w:hint="default" w:ascii="仿宋_GB2312" w:hAnsi="仿宋" w:eastAsia="仿宋_GB2312" w:cs="仿宋"/>
          <w:kern w:val="2"/>
          <w:sz w:val="32"/>
          <w:szCs w:val="32"/>
          <w:lang w:val="en-US" w:eastAsia="zh-CN" w:bidi="ar-SA"/>
        </w:rPr>
        <w:t>月</w:t>
      </w:r>
      <w:r>
        <w:rPr>
          <w:rFonts w:hint="eastAsia" w:ascii="仿宋_GB2312" w:hAnsi="仿宋" w:eastAsia="仿宋_GB2312" w:cs="仿宋"/>
          <w:kern w:val="2"/>
          <w:sz w:val="32"/>
          <w:szCs w:val="32"/>
          <w:lang w:val="en-US" w:eastAsia="zh-CN" w:bidi="ar-SA"/>
        </w:rPr>
        <w:t>14</w:t>
      </w:r>
      <w:r>
        <w:rPr>
          <w:rFonts w:hint="default" w:ascii="仿宋_GB2312" w:hAnsi="仿宋" w:eastAsia="仿宋_GB2312" w:cs="仿宋"/>
          <w:kern w:val="2"/>
          <w:sz w:val="32"/>
          <w:szCs w:val="32"/>
          <w:lang w:val="en-US" w:eastAsia="zh-CN" w:bidi="ar-SA"/>
        </w:rPr>
        <w:t>日收到投诉</w:t>
      </w:r>
      <w:r>
        <w:rPr>
          <w:rFonts w:hint="eastAsia" w:ascii="仿宋_GB2312" w:hAnsi="仿宋" w:eastAsia="仿宋_GB2312" w:cs="仿宋"/>
          <w:kern w:val="2"/>
          <w:sz w:val="32"/>
          <w:szCs w:val="32"/>
          <w:lang w:val="en-US" w:eastAsia="zh-CN" w:bidi="ar-SA"/>
        </w:rPr>
        <w:t>举报信件</w:t>
      </w:r>
      <w:r>
        <w:rPr>
          <w:rFonts w:hint="default" w:ascii="仿宋_GB2312" w:hAnsi="仿宋" w:eastAsia="仿宋_GB2312" w:cs="仿宋"/>
          <w:kern w:val="2"/>
          <w:sz w:val="32"/>
          <w:szCs w:val="32"/>
          <w:lang w:val="en-US" w:eastAsia="zh-CN" w:bidi="ar-SA"/>
        </w:rPr>
        <w:t>，</w:t>
      </w:r>
      <w:r>
        <w:rPr>
          <w:rFonts w:hint="eastAsia" w:ascii="仿宋_GB2312" w:hAnsi="仿宋" w:eastAsia="仿宋_GB2312" w:cs="仿宋"/>
          <w:kern w:val="2"/>
          <w:sz w:val="32"/>
          <w:szCs w:val="32"/>
          <w:lang w:val="en-US" w:eastAsia="zh-CN" w:bidi="ar-SA"/>
        </w:rPr>
        <w:t>2025年8月19日对投诉举报作出受理与答复，并按照申请人要求，将投诉举报答复发送至申请人提供邮箱。综上</w:t>
      </w:r>
      <w:r>
        <w:rPr>
          <w:rFonts w:hint="default" w:ascii="仿宋_GB2312" w:hAnsi="仿宋" w:eastAsia="仿宋_GB2312" w:cs="仿宋"/>
          <w:kern w:val="2"/>
          <w:sz w:val="32"/>
          <w:szCs w:val="32"/>
          <w:lang w:val="en-US" w:eastAsia="zh-CN" w:bidi="ar-SA"/>
        </w:rPr>
        <w:t>被申请人在法定期限内对</w:t>
      </w:r>
      <w:r>
        <w:rPr>
          <w:rFonts w:hint="eastAsia" w:ascii="仿宋_GB2312" w:hAnsi="仿宋" w:eastAsia="仿宋_GB2312" w:cs="仿宋"/>
          <w:kern w:val="2"/>
          <w:sz w:val="32"/>
          <w:szCs w:val="32"/>
          <w:lang w:val="en-US" w:eastAsia="zh-CN" w:bidi="ar-SA"/>
        </w:rPr>
        <w:t>投诉举报</w:t>
      </w:r>
      <w:r>
        <w:rPr>
          <w:rFonts w:hint="default" w:ascii="仿宋_GB2312" w:hAnsi="仿宋" w:eastAsia="仿宋_GB2312" w:cs="仿宋"/>
          <w:kern w:val="2"/>
          <w:sz w:val="32"/>
          <w:szCs w:val="32"/>
          <w:lang w:val="en-US" w:eastAsia="zh-CN" w:bidi="ar-SA"/>
        </w:rPr>
        <w:t>事项</w:t>
      </w:r>
      <w:r>
        <w:rPr>
          <w:rFonts w:hint="eastAsia" w:ascii="仿宋_GB2312" w:hAnsi="仿宋" w:eastAsia="仿宋_GB2312" w:cs="仿宋"/>
          <w:kern w:val="2"/>
          <w:sz w:val="32"/>
          <w:szCs w:val="32"/>
          <w:lang w:val="en-US" w:eastAsia="zh-CN" w:bidi="ar-SA"/>
        </w:rPr>
        <w:t>进行了受理与答复</w:t>
      </w:r>
      <w:r>
        <w:rPr>
          <w:rFonts w:hint="default" w:ascii="仿宋_GB2312" w:hAnsi="仿宋" w:eastAsia="仿宋_GB2312" w:cs="仿宋"/>
          <w:kern w:val="2"/>
          <w:sz w:val="32"/>
          <w:szCs w:val="32"/>
          <w:lang w:val="en-US" w:eastAsia="zh-CN" w:bidi="ar-SA"/>
        </w:rPr>
        <w:t>，</w:t>
      </w:r>
      <w:r>
        <w:rPr>
          <w:rFonts w:hint="eastAsia" w:ascii="仿宋_GB2312" w:hAnsi="仿宋" w:eastAsia="仿宋_GB2312" w:cs="仿宋"/>
          <w:kern w:val="2"/>
          <w:sz w:val="32"/>
          <w:szCs w:val="32"/>
          <w:lang w:val="en-US" w:eastAsia="zh-CN" w:bidi="ar-SA"/>
        </w:rPr>
        <w:t>履行了法定职责，</w:t>
      </w:r>
      <w:r>
        <w:rPr>
          <w:rFonts w:hint="default" w:ascii="仿宋_GB2312" w:hAnsi="仿宋" w:eastAsia="仿宋_GB2312" w:cs="仿宋"/>
          <w:kern w:val="2"/>
          <w:sz w:val="32"/>
          <w:szCs w:val="32"/>
          <w:lang w:val="en-US" w:eastAsia="zh-CN" w:bidi="ar-SA"/>
        </w:rPr>
        <w:t>程序合法。</w:t>
      </w:r>
    </w:p>
    <w:p w14:paraId="6A1EC9E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根据《中华人民共和国行政复议法》第六十</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条之规定，本机关决定如下：</w:t>
      </w:r>
    </w:p>
    <w:p w14:paraId="4F5F066E">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驳回申请人的行政复议请求</w:t>
      </w:r>
      <w:r>
        <w:rPr>
          <w:rFonts w:hint="eastAsia" w:ascii="仿宋_GB2312" w:hAnsi="仿宋" w:eastAsia="仿宋_GB2312" w:cs="仿宋"/>
          <w:sz w:val="32"/>
          <w:szCs w:val="32"/>
        </w:rPr>
        <w:t>。</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十九</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BC2320"/>
    <w:rsid w:val="04BE40E0"/>
    <w:rsid w:val="04BE5B43"/>
    <w:rsid w:val="057E4E8F"/>
    <w:rsid w:val="06BA48D6"/>
    <w:rsid w:val="076918F8"/>
    <w:rsid w:val="078908E9"/>
    <w:rsid w:val="087C4131"/>
    <w:rsid w:val="09DB0EDB"/>
    <w:rsid w:val="0CD05820"/>
    <w:rsid w:val="0D006A68"/>
    <w:rsid w:val="0D17250C"/>
    <w:rsid w:val="0D802538"/>
    <w:rsid w:val="0E005F06"/>
    <w:rsid w:val="10960B84"/>
    <w:rsid w:val="13DC42B1"/>
    <w:rsid w:val="14237327"/>
    <w:rsid w:val="148A41EB"/>
    <w:rsid w:val="14E63403"/>
    <w:rsid w:val="15A50451"/>
    <w:rsid w:val="17ED4752"/>
    <w:rsid w:val="18BC0321"/>
    <w:rsid w:val="19856C4C"/>
    <w:rsid w:val="1AB84DFF"/>
    <w:rsid w:val="1B966EEF"/>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9D05B1B"/>
    <w:rsid w:val="3F3E5EA9"/>
    <w:rsid w:val="42A617C8"/>
    <w:rsid w:val="459C7131"/>
    <w:rsid w:val="49FA4F7E"/>
    <w:rsid w:val="4A4D73EF"/>
    <w:rsid w:val="4A7C4B08"/>
    <w:rsid w:val="4A993DAF"/>
    <w:rsid w:val="4B5E0F27"/>
    <w:rsid w:val="4CDD5875"/>
    <w:rsid w:val="4CE05E98"/>
    <w:rsid w:val="4D2E492A"/>
    <w:rsid w:val="4D8B094F"/>
    <w:rsid w:val="4E6B6B36"/>
    <w:rsid w:val="4E9E7623"/>
    <w:rsid w:val="4F111E0D"/>
    <w:rsid w:val="4FD21DB7"/>
    <w:rsid w:val="50A1152C"/>
    <w:rsid w:val="50B74693"/>
    <w:rsid w:val="50F5042E"/>
    <w:rsid w:val="510C31D4"/>
    <w:rsid w:val="51D07D5D"/>
    <w:rsid w:val="528B0930"/>
    <w:rsid w:val="52E64215"/>
    <w:rsid w:val="5560063A"/>
    <w:rsid w:val="56036DFD"/>
    <w:rsid w:val="56475E57"/>
    <w:rsid w:val="56B33D02"/>
    <w:rsid w:val="585264A2"/>
    <w:rsid w:val="58C53C0D"/>
    <w:rsid w:val="591E2AC0"/>
    <w:rsid w:val="598F29D8"/>
    <w:rsid w:val="599110DD"/>
    <w:rsid w:val="599F662C"/>
    <w:rsid w:val="5B621DCA"/>
    <w:rsid w:val="5C0F1C82"/>
    <w:rsid w:val="5C0F6FB7"/>
    <w:rsid w:val="5CC60AEB"/>
    <w:rsid w:val="5DA853E8"/>
    <w:rsid w:val="5DEC7A21"/>
    <w:rsid w:val="5EE0300C"/>
    <w:rsid w:val="5F6B2D1C"/>
    <w:rsid w:val="5F930B54"/>
    <w:rsid w:val="61160F9E"/>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07C3A1E"/>
    <w:rsid w:val="72231FFC"/>
    <w:rsid w:val="758F28DA"/>
    <w:rsid w:val="75BA494A"/>
    <w:rsid w:val="775D5288"/>
    <w:rsid w:val="777E6CB9"/>
    <w:rsid w:val="78ED326F"/>
    <w:rsid w:val="790463BB"/>
    <w:rsid w:val="7988222C"/>
    <w:rsid w:val="7A774464"/>
    <w:rsid w:val="7ADA324A"/>
    <w:rsid w:val="7DC12ACC"/>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871</Words>
  <Characters>934</Characters>
  <Lines>14</Lines>
  <Paragraphs>4</Paragraphs>
  <TotalTime>39</TotalTime>
  <ScaleCrop>false</ScaleCrop>
  <LinksUpToDate>false</LinksUpToDate>
  <CharactersWithSpaces>1004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2026-03-05T02:19:40Z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