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6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2" w:firstLine="640" w:firstLineChars="200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4022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AB7B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6年第六届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中国跨境电商交易会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简介</w:t>
      </w:r>
    </w:p>
    <w:p w14:paraId="40E42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2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7F81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  <w:t>展会地点：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福州海峡国际会展中心</w:t>
      </w:r>
    </w:p>
    <w:p w14:paraId="1E39C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  <w:t>举办时间：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2026年3月18日-20日</w:t>
      </w:r>
    </w:p>
    <w:p w14:paraId="5C004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  <w:t>展会规模：</w:t>
      </w:r>
      <w:r>
        <w:rPr>
          <w:rFonts w:hint="eastAsia" w:ascii="仿宋_GB2312" w:hAnsi="仿宋_GB2312" w:eastAsia="仿宋_GB2312" w:cs="仿宋_GB2312"/>
          <w:sz w:val="32"/>
          <w:szCs w:val="32"/>
        </w:rPr>
        <w:t>72000平方米</w:t>
      </w:r>
    </w:p>
    <w:p w14:paraId="65781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商务部外贸发展事务局、福建省进出口商会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福建荟源国际展览有限公司  </w:t>
      </w:r>
    </w:p>
    <w:p w14:paraId="73101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福建荟源文化发展集团有限公司、福建米多多网络科技有限公司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福州跨交荟展览有限公司</w:t>
      </w:r>
    </w:p>
    <w:p w14:paraId="5B78E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  <w:t>展会简介</w:t>
      </w:r>
    </w:p>
    <w:p w14:paraId="4A8A33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2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  <w:t>中国跨境电商交易会（简称“中国跨交会”）创办于2021年，每年3月18-20日在福州举办。凭借组展规模大、办展级别高、展示品类齐、采购邀请广、智库专家多、产业要素全等特点，中国跨交会已成为国内跨境电商行业最具规模、专业性的年度跨境电商展会之一。中国跨交会已连续多年由商务部外贸发展事务局主办，并成为国内第一个获得国际展览业协会（UFI）认证的跨境电商展会，是中国跨境电商公认的晴雨表和风向标。第六届中国跨境电商交易会展会规模扩大到10万平米，成为全国规模最大的跨境电商专业展会，配套2026中国跨境电商大会，以“更好、更高、更远”的宗旨，力求再次打响全国跨境电商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standardContextual"/>
        </w:rPr>
        <w:t>每年开春的第一炮。</w:t>
      </w:r>
    </w:p>
    <w:p w14:paraId="6F024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采购商构成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跨境电商卖家(如平台卖家、独立站卖家)；跨境电商平台直采中心(如亚马逊直营等)；内/外贸贸易公司；境外进口商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和批发商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；境外驻华采购代表；供应链整合机构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网红和MCN机构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INCLUDEPICTURE "http://image5.jimage.cn/source/4c246139d497a660dc8a1d5524c4a655.jpg" \* MERGEFORMATINET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2233E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  <w:t>展区及展品范围</w:t>
      </w:r>
    </w:p>
    <w:p w14:paraId="55F2F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家居日用消费品：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家居装饰、厨房用品、家纺、智能家居、收纳整理等；</w:t>
      </w:r>
    </w:p>
    <w:p w14:paraId="622C0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鞋服纺织箱包：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服饰、时尚配饰、袜子、面料、箱包、皮鞋运动鞋等；</w:t>
      </w:r>
    </w:p>
    <w:p w14:paraId="15F4C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玩具美妆母婴：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玩具、美妆护肤、彩妆工具、孕婴童用品等；</w:t>
      </w:r>
    </w:p>
    <w:p w14:paraId="04C8E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消费电子：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3C数码产品、智能手机、耳机音响、手机配件等；</w:t>
      </w:r>
    </w:p>
    <w:p w14:paraId="51B00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五金汽摩配：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工具、卫浴五金、汽配用品、汽车改装配件、摩托车配件等；</w:t>
      </w:r>
    </w:p>
    <w:p w14:paraId="644B9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户外园艺宠物：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户外用品、露营装备、园艺工具、花园装饰、宠物用品等；</w:t>
      </w:r>
    </w:p>
    <w:p w14:paraId="3C3F6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医药、保健品：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绿色食品、中药材、中成药、生物制品、保健品等</w:t>
      </w:r>
    </w:p>
    <w:p w14:paraId="50552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建材卫浴：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板材、陶瓷卫浴、厨房设备、卫浴设施、五金配件。</w:t>
      </w:r>
    </w:p>
    <w:p w14:paraId="0B718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跨境服务商展区：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培训、物流、海外仓、财税、合规、支付、金融、ERP、代运营、内容服务企业等；</w:t>
      </w:r>
    </w:p>
    <w:p w14:paraId="7171B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主流及新兴平台生态专区：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亚马逊、TikTok Shop、eBay、Shein等主流平台，Jumia、B2Brazil、Mercado Libre、KiKUU等新兴平台及其生态服务企业，如培训、物流、海外仓、财税、合规、支付、金融、ERP、代运营、内容服务企业等；</w:t>
      </w:r>
    </w:p>
    <w:p w14:paraId="7B695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  <w14:ligatures w14:val="none"/>
        </w:rPr>
        <w:t>综试区及产业带专区：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全国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178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个跨境电子商务综合试验区及各地跨境适配产业带。</w:t>
      </w:r>
    </w:p>
    <w:p w14:paraId="19E86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  <w14:ligatures w14:val="none"/>
        </w:rPr>
        <w:t>收费标准</w:t>
      </w:r>
    </w:p>
    <w:tbl>
      <w:tblPr>
        <w:tblStyle w:val="6"/>
        <w:tblpPr w:leftFromText="180" w:rightFromText="180" w:vertAnchor="text" w:horzAnchor="page" w:tblpX="877" w:tblpY="286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90"/>
        <w:gridCol w:w="990"/>
        <w:gridCol w:w="1320"/>
        <w:gridCol w:w="5171"/>
      </w:tblGrid>
      <w:tr w14:paraId="498F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0" w:type="dxa"/>
            <w:vAlign w:val="center"/>
          </w:tcPr>
          <w:p w14:paraId="33D4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  <w:t>展区</w:t>
            </w:r>
          </w:p>
        </w:tc>
        <w:tc>
          <w:tcPr>
            <w:tcW w:w="1590" w:type="dxa"/>
            <w:vAlign w:val="center"/>
          </w:tcPr>
          <w:p w14:paraId="72108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  <w:t>费用项目</w:t>
            </w:r>
          </w:p>
        </w:tc>
        <w:tc>
          <w:tcPr>
            <w:tcW w:w="990" w:type="dxa"/>
            <w:vAlign w:val="center"/>
          </w:tcPr>
          <w:p w14:paraId="7515B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  <w:t>单位</w:t>
            </w:r>
          </w:p>
        </w:tc>
        <w:tc>
          <w:tcPr>
            <w:tcW w:w="1320" w:type="dxa"/>
            <w:vAlign w:val="center"/>
          </w:tcPr>
          <w:p w14:paraId="2BB5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  <w:t>金额</w:t>
            </w:r>
          </w:p>
        </w:tc>
        <w:tc>
          <w:tcPr>
            <w:tcW w:w="5171" w:type="dxa"/>
            <w:vAlign w:val="center"/>
          </w:tcPr>
          <w:p w14:paraId="4F1E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  <w14:ligatures w14:val="none"/>
              </w:rPr>
              <w:t>备注</w:t>
            </w:r>
          </w:p>
        </w:tc>
      </w:tr>
      <w:tr w14:paraId="52D2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30" w:type="dxa"/>
            <w:vMerge w:val="restart"/>
            <w:vAlign w:val="center"/>
          </w:tcPr>
          <w:p w14:paraId="3C07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展区</w:t>
            </w:r>
          </w:p>
        </w:tc>
        <w:tc>
          <w:tcPr>
            <w:tcW w:w="1590" w:type="dxa"/>
            <w:vAlign w:val="center"/>
          </w:tcPr>
          <w:p w14:paraId="25FD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标摊</w:t>
            </w:r>
          </w:p>
        </w:tc>
        <w:tc>
          <w:tcPr>
            <w:tcW w:w="990" w:type="dxa"/>
            <w:vAlign w:val="center"/>
          </w:tcPr>
          <w:p w14:paraId="7202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9㎡</w:t>
            </w:r>
          </w:p>
        </w:tc>
        <w:tc>
          <w:tcPr>
            <w:tcW w:w="1320" w:type="dxa"/>
            <w:vAlign w:val="center"/>
          </w:tcPr>
          <w:p w14:paraId="77603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12000元</w:t>
            </w:r>
          </w:p>
        </w:tc>
        <w:tc>
          <w:tcPr>
            <w:tcW w:w="5171" w:type="dxa"/>
          </w:tcPr>
          <w:p w14:paraId="7EC85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含基本展具配置，18㎡以上可申请双开口摊位，双开口加收10%拐角费</w:t>
            </w:r>
          </w:p>
        </w:tc>
      </w:tr>
      <w:tr w14:paraId="03D6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30" w:type="dxa"/>
            <w:vMerge w:val="continue"/>
            <w:vAlign w:val="center"/>
          </w:tcPr>
          <w:p w14:paraId="6594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14:paraId="06381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光地</w:t>
            </w:r>
          </w:p>
        </w:tc>
        <w:tc>
          <w:tcPr>
            <w:tcW w:w="990" w:type="dxa"/>
            <w:vAlign w:val="center"/>
          </w:tcPr>
          <w:p w14:paraId="4475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㎡</w:t>
            </w:r>
          </w:p>
        </w:tc>
        <w:tc>
          <w:tcPr>
            <w:tcW w:w="1320" w:type="dxa"/>
            <w:vAlign w:val="center"/>
          </w:tcPr>
          <w:p w14:paraId="1AF06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1200元</w:t>
            </w:r>
          </w:p>
        </w:tc>
        <w:tc>
          <w:tcPr>
            <w:tcW w:w="5171" w:type="dxa"/>
          </w:tcPr>
          <w:p w14:paraId="10E26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  <w14:ligatures w14:val="none"/>
              </w:rPr>
              <w:t>18㎡起定，无任何配置，申请独立岛摊位需加收10%独立岛光地开口费</w:t>
            </w:r>
          </w:p>
        </w:tc>
      </w:tr>
    </w:tbl>
    <w:p w14:paraId="6140E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eastAsiaTheme="minorHAnsi"/>
          <w:sz w:val="2"/>
          <w:szCs w:val="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04" w:right="851" w:bottom="1440" w:left="851" w:header="0" w:footer="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AA9B4">
    <w:pPr>
      <w:pStyle w:val="2"/>
      <w:ind w:leftChars="-405" w:right="-851" w:hanging="849" w:hangingChars="47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537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537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3073">
    <w:pPr>
      <w:pStyle w:val="2"/>
      <w:ind w:left="-8" w:leftChars="-409" w:hanging="851" w:hangingChars="47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F7C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4F7C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726CA">
    <w:pPr>
      <w:pStyle w:val="3"/>
      <w:ind w:left="1" w:leftChars="-514" w:right="-34" w:rightChars="-16" w:hanging="1080" w:hangingChars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93F6F">
    <w:pPr>
      <w:pStyle w:val="3"/>
      <w:ind w:left="1" w:leftChars="-514" w:hanging="1080" w:hangingChars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AA"/>
    <w:rsid w:val="00002F88"/>
    <w:rsid w:val="0002690A"/>
    <w:rsid w:val="000360FA"/>
    <w:rsid w:val="000771D2"/>
    <w:rsid w:val="00077480"/>
    <w:rsid w:val="000811B6"/>
    <w:rsid w:val="0008291A"/>
    <w:rsid w:val="00083F84"/>
    <w:rsid w:val="000901F3"/>
    <w:rsid w:val="000A2018"/>
    <w:rsid w:val="000B169E"/>
    <w:rsid w:val="000B743D"/>
    <w:rsid w:val="000C2494"/>
    <w:rsid w:val="000C3C9B"/>
    <w:rsid w:val="00117999"/>
    <w:rsid w:val="001227B2"/>
    <w:rsid w:val="00124B8C"/>
    <w:rsid w:val="00193360"/>
    <w:rsid w:val="001A6B51"/>
    <w:rsid w:val="001B48FA"/>
    <w:rsid w:val="001C433E"/>
    <w:rsid w:val="001D5E00"/>
    <w:rsid w:val="001E5277"/>
    <w:rsid w:val="001E738E"/>
    <w:rsid w:val="001F7F5E"/>
    <w:rsid w:val="00205902"/>
    <w:rsid w:val="00211398"/>
    <w:rsid w:val="0026383F"/>
    <w:rsid w:val="00291D31"/>
    <w:rsid w:val="00297C5B"/>
    <w:rsid w:val="002A4574"/>
    <w:rsid w:val="002C4C83"/>
    <w:rsid w:val="003358D6"/>
    <w:rsid w:val="00340363"/>
    <w:rsid w:val="0039501A"/>
    <w:rsid w:val="003B539A"/>
    <w:rsid w:val="003E1680"/>
    <w:rsid w:val="003F5246"/>
    <w:rsid w:val="00404036"/>
    <w:rsid w:val="004371D4"/>
    <w:rsid w:val="00446FE1"/>
    <w:rsid w:val="004477BC"/>
    <w:rsid w:val="004674AF"/>
    <w:rsid w:val="00481203"/>
    <w:rsid w:val="00495674"/>
    <w:rsid w:val="00496951"/>
    <w:rsid w:val="004C2B07"/>
    <w:rsid w:val="004C5EC5"/>
    <w:rsid w:val="004E1B96"/>
    <w:rsid w:val="00515E26"/>
    <w:rsid w:val="005175EA"/>
    <w:rsid w:val="005274B6"/>
    <w:rsid w:val="00530787"/>
    <w:rsid w:val="00553A69"/>
    <w:rsid w:val="005650AA"/>
    <w:rsid w:val="005830C3"/>
    <w:rsid w:val="00593F8C"/>
    <w:rsid w:val="005A697D"/>
    <w:rsid w:val="005B041A"/>
    <w:rsid w:val="005C21EF"/>
    <w:rsid w:val="005C3498"/>
    <w:rsid w:val="005C5820"/>
    <w:rsid w:val="005D573E"/>
    <w:rsid w:val="00625A80"/>
    <w:rsid w:val="00627128"/>
    <w:rsid w:val="00636344"/>
    <w:rsid w:val="0064050A"/>
    <w:rsid w:val="006410E6"/>
    <w:rsid w:val="006418EB"/>
    <w:rsid w:val="00651643"/>
    <w:rsid w:val="00677602"/>
    <w:rsid w:val="00684BAD"/>
    <w:rsid w:val="00691872"/>
    <w:rsid w:val="006D03B5"/>
    <w:rsid w:val="006D5889"/>
    <w:rsid w:val="006E4BDF"/>
    <w:rsid w:val="006E57A8"/>
    <w:rsid w:val="006F7AE9"/>
    <w:rsid w:val="00701872"/>
    <w:rsid w:val="00720CD7"/>
    <w:rsid w:val="00736A86"/>
    <w:rsid w:val="0074692F"/>
    <w:rsid w:val="00754032"/>
    <w:rsid w:val="007941CA"/>
    <w:rsid w:val="007A540B"/>
    <w:rsid w:val="007A6EF8"/>
    <w:rsid w:val="007C0D43"/>
    <w:rsid w:val="007D08B5"/>
    <w:rsid w:val="007D218C"/>
    <w:rsid w:val="007E2153"/>
    <w:rsid w:val="00804EC3"/>
    <w:rsid w:val="00824418"/>
    <w:rsid w:val="00824717"/>
    <w:rsid w:val="00885D9E"/>
    <w:rsid w:val="008B7189"/>
    <w:rsid w:val="008B75EF"/>
    <w:rsid w:val="008C464E"/>
    <w:rsid w:val="008E5D24"/>
    <w:rsid w:val="0092639C"/>
    <w:rsid w:val="00940592"/>
    <w:rsid w:val="009471D4"/>
    <w:rsid w:val="009523C8"/>
    <w:rsid w:val="00964958"/>
    <w:rsid w:val="009675C0"/>
    <w:rsid w:val="009A19FD"/>
    <w:rsid w:val="009A655A"/>
    <w:rsid w:val="009C5587"/>
    <w:rsid w:val="009E0258"/>
    <w:rsid w:val="009E11C1"/>
    <w:rsid w:val="009F332D"/>
    <w:rsid w:val="00A14227"/>
    <w:rsid w:val="00A41506"/>
    <w:rsid w:val="00A50881"/>
    <w:rsid w:val="00A5574D"/>
    <w:rsid w:val="00A83191"/>
    <w:rsid w:val="00A832FE"/>
    <w:rsid w:val="00A86A54"/>
    <w:rsid w:val="00A90ECA"/>
    <w:rsid w:val="00AA52DE"/>
    <w:rsid w:val="00AD2775"/>
    <w:rsid w:val="00AE53F0"/>
    <w:rsid w:val="00AE6606"/>
    <w:rsid w:val="00AF6BF2"/>
    <w:rsid w:val="00B378A3"/>
    <w:rsid w:val="00B507A2"/>
    <w:rsid w:val="00B60223"/>
    <w:rsid w:val="00BB21CE"/>
    <w:rsid w:val="00BB7C9C"/>
    <w:rsid w:val="00BC55AF"/>
    <w:rsid w:val="00BD3EEE"/>
    <w:rsid w:val="00BE1563"/>
    <w:rsid w:val="00C103DC"/>
    <w:rsid w:val="00C23021"/>
    <w:rsid w:val="00C24F79"/>
    <w:rsid w:val="00C439D6"/>
    <w:rsid w:val="00C62EF2"/>
    <w:rsid w:val="00C7322E"/>
    <w:rsid w:val="00C73ECE"/>
    <w:rsid w:val="00C84B1C"/>
    <w:rsid w:val="00C91F6F"/>
    <w:rsid w:val="00CB16CC"/>
    <w:rsid w:val="00D15678"/>
    <w:rsid w:val="00D16D28"/>
    <w:rsid w:val="00D21444"/>
    <w:rsid w:val="00D70235"/>
    <w:rsid w:val="00D80BFF"/>
    <w:rsid w:val="00D8601F"/>
    <w:rsid w:val="00DD3749"/>
    <w:rsid w:val="00DE041D"/>
    <w:rsid w:val="00E168EA"/>
    <w:rsid w:val="00E20174"/>
    <w:rsid w:val="00E255C3"/>
    <w:rsid w:val="00E35D16"/>
    <w:rsid w:val="00E436FF"/>
    <w:rsid w:val="00E4674F"/>
    <w:rsid w:val="00E55C07"/>
    <w:rsid w:val="00E64FC2"/>
    <w:rsid w:val="00E67D1D"/>
    <w:rsid w:val="00EB3C5B"/>
    <w:rsid w:val="00EC324B"/>
    <w:rsid w:val="00ED14AF"/>
    <w:rsid w:val="00ED74AE"/>
    <w:rsid w:val="00EE3906"/>
    <w:rsid w:val="00EE6AA2"/>
    <w:rsid w:val="00EF54C2"/>
    <w:rsid w:val="00F123AC"/>
    <w:rsid w:val="00F15B7F"/>
    <w:rsid w:val="00F42645"/>
    <w:rsid w:val="00F758A7"/>
    <w:rsid w:val="00FB5237"/>
    <w:rsid w:val="00FC40CC"/>
    <w:rsid w:val="00FC4EEB"/>
    <w:rsid w:val="00FE4AB4"/>
    <w:rsid w:val="00FF1334"/>
    <w:rsid w:val="01AB42B5"/>
    <w:rsid w:val="080B3940"/>
    <w:rsid w:val="0DA9532B"/>
    <w:rsid w:val="21845A3B"/>
    <w:rsid w:val="22471142"/>
    <w:rsid w:val="275D24A6"/>
    <w:rsid w:val="2D886820"/>
    <w:rsid w:val="32655415"/>
    <w:rsid w:val="38190834"/>
    <w:rsid w:val="39A23C3F"/>
    <w:rsid w:val="3E71052D"/>
    <w:rsid w:val="44D40768"/>
    <w:rsid w:val="477A6E15"/>
    <w:rsid w:val="49D46CB0"/>
    <w:rsid w:val="4AF13892"/>
    <w:rsid w:val="4BDC135D"/>
    <w:rsid w:val="4D2E2B7B"/>
    <w:rsid w:val="4D324901"/>
    <w:rsid w:val="4FDC515A"/>
    <w:rsid w:val="558E406A"/>
    <w:rsid w:val="5BFDC198"/>
    <w:rsid w:val="66886A01"/>
    <w:rsid w:val="66D175FF"/>
    <w:rsid w:val="68CD117F"/>
    <w:rsid w:val="6B851761"/>
    <w:rsid w:val="6FFFF71A"/>
    <w:rsid w:val="77215A80"/>
    <w:rsid w:val="793A6280"/>
    <w:rsid w:val="EBFBEEE5"/>
    <w:rsid w:val="FF7FB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1101</Characters>
  <Lines>13</Lines>
  <Paragraphs>3</Paragraphs>
  <TotalTime>3</TotalTime>
  <ScaleCrop>false</ScaleCrop>
  <LinksUpToDate>false</LinksUpToDate>
  <CharactersWithSpaces>1106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2025-03-13T19:31:00Z</dcterms:created>
  <dc:creator>Patrick Chen</dc:creator>
  <cp:lastModifiedBy>皮皮</cp:lastModifiedBy>
  <cp:lastPrinted>2026-01-06T18:30:00Z</cp:lastPrinted>
  <dcterms:modified xsi:type="dcterms:W3CDTF">2026-01-19T06:37:24Z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eyJoZGlkIjoiZjJmYzZlYjNiZmI0ZjRjZjhkMmE0ZjJmYTQ4ZThlZjYiLCJ1c2VySWQiOiI0MTQ2MTg2MzQifQ==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2F5533AA11AD4C8DA1AFF94CC9C94BB5_13</vt:lpwstr>
  </property>
</Properties>
</file>