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00" w:lineRule="atLeast"/>
        <w:jc w:val="both"/>
        <w:rPr>
          <w:rFonts w:hint="eastAsia" w:ascii="仿宋_GB2312" w:hAns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附件：申请表1</w:t>
      </w:r>
    </w:p>
    <w:p>
      <w:pPr>
        <w:shd w:val="solid" w:color="FFFFFF" w:fill="auto"/>
        <w:autoSpaceDN w:val="0"/>
        <w:spacing w:line="300" w:lineRule="atLeast"/>
        <w:ind w:firstLine="300"/>
        <w:jc w:val="center"/>
        <w:rPr>
          <w:rFonts w:ascii="宋体" w:hAnsi="宋体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44"/>
          <w:szCs w:val="44"/>
          <w:shd w:val="clear" w:color="auto" w:fill="FFFFFF"/>
        </w:rPr>
        <w:t>临时排污许可证申请</w:t>
      </w:r>
    </w:p>
    <w:p>
      <w:pPr>
        <w:shd w:val="solid" w:color="FFFFFF" w:fill="auto"/>
        <w:autoSpaceDN w:val="0"/>
        <w:spacing w:line="300" w:lineRule="atLeast"/>
        <w:ind w:firstLine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/>
          <w:color w:val="333333"/>
          <w:sz w:val="32"/>
          <w:shd w:val="clear" w:color="auto" w:fill="FFFFFF"/>
        </w:rPr>
        <w:t xml:space="preserve">         </w:t>
      </w:r>
    </w:p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通化县环境保护局：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根据《中华人民共和国环境保护法》、《中华人民共和国大气污染防治法》、《中华人民共和国水污染防治法》规定及要求。我公司废水、废气等各项污染物经处理后达标排放，特申请办理排污许可证。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特此申请。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（企业公章）</w:t>
      </w:r>
    </w:p>
    <w:p>
      <w:pPr>
        <w:ind w:firstLine="5920" w:firstLineChars="185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 月 日</w:t>
      </w:r>
    </w:p>
    <w:p>
      <w:pPr>
        <w:ind w:firstLine="5920" w:firstLineChars="185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5920" w:firstLineChars="1850"/>
        <w:rPr>
          <w:rFonts w:hint="eastAsia" w:ascii="仿宋" w:hAnsi="仿宋" w:eastAsia="仿宋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4A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2016-12-06T06:16:00Z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