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4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升放无人驾驶自由气球或者系留气球活动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b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审批事项</w:t>
      </w:r>
      <w:r>
        <w:rPr>
          <w:rFonts w:hint="eastAsia"/>
          <w:b w:val="0"/>
          <w:sz w:val="28"/>
          <w:szCs w:val="28"/>
        </w:rPr>
        <w:t>办</w:t>
      </w:r>
      <w:bookmarkStart w:id="0" w:name="_GoBack"/>
      <w:bookmarkEnd w:id="0"/>
      <w:r>
        <w:rPr>
          <w:rFonts w:hint="eastAsia"/>
          <w:b w:val="0"/>
          <w:sz w:val="28"/>
          <w:szCs w:val="28"/>
        </w:rPr>
        <w:t>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val="en-US" w:eastAsia="zh-CN"/>
        </w:rPr>
        <w:t>赵微</w:t>
      </w:r>
      <w:r>
        <w:rPr>
          <w:rFonts w:hint="eastAsia" w:asciiTheme="minorEastAsia" w:hAnsiTheme="minorEastAsia"/>
          <w:sz w:val="24"/>
        </w:rPr>
        <w:t xml:space="preserve">                            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2016.02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申请办理升放气球需要什么条件才能准予批准？</w:t>
            </w:r>
          </w:p>
        </w:tc>
        <w:tc>
          <w:tcPr>
            <w:tcW w:w="4261" w:type="dxa"/>
            <w:vAlign w:val="center"/>
          </w:tcPr>
          <w:p>
            <w:r>
              <w:t>（一）申请条件</w:t>
            </w:r>
          </w:p>
          <w:p>
            <w:pPr>
              <w:rPr>
                <w:rFonts w:hint="default"/>
              </w:rPr>
            </w:pPr>
            <w:r>
              <w:t>1</w:t>
            </w:r>
            <w:r>
              <w:rPr>
                <w:rFonts w:hint="eastAsia"/>
              </w:rPr>
              <w:t>．具有施放气球资质证；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2．施放无人驾驶自由气球至少提前5天申请；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3．施放系留气球至少提前3天申请；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4．施放气球符合法律法规规定的安全要求。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（二）同时具备或符合如下条件的，准予批准：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1.申请事项属于本行政机关职权范围；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2.申请人具备相应申请条件；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3.申请材料真实、完整，符合法定形式；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4.施放环境、施放期间的气象条件符合施放要求。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  <w:p>
            <w:pPr>
              <w:jc w:val="both"/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015E11CC"/>
    <w:rsid w:val="39AF3558"/>
    <w:rsid w:val="4A186263"/>
    <w:rsid w:val="55C306C9"/>
    <w:rsid w:val="7341196C"/>
    <w:rsid w:val="7AFA7BAB"/>
    <w:rsid w:val="7D76053D"/>
    <w:rsid w:val="7E2E2A76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字符"/>
    <w:basedOn w:val="5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文档结构图 字符"/>
    <w:basedOn w:val="5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dcterms:modified xsi:type="dcterms:W3CDTF">2016-02-18T08:10:20Z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